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22F6C" w14:textId="5A0F892C" w:rsidR="00033B45" w:rsidRPr="00C56C86" w:rsidRDefault="008D07BE" w:rsidP="00B830EB">
      <w:pPr>
        <w:widowControl w:val="0"/>
        <w:suppressAutoHyphens/>
        <w:autoSpaceDN w:val="0"/>
        <w:jc w:val="center"/>
        <w:textAlignment w:val="baseline"/>
        <w:rPr>
          <w:rFonts w:eastAsia="SimSun" w:cs="Lucida Sans"/>
          <w:b/>
          <w:bCs/>
          <w:kern w:val="3"/>
          <w:sz w:val="28"/>
          <w:szCs w:val="28"/>
          <w:lang w:eastAsia="zh-CN" w:bidi="hi-IN"/>
        </w:rPr>
      </w:pPr>
      <w:r w:rsidRPr="00C56C86">
        <w:rPr>
          <w:rFonts w:eastAsia="SimSun" w:cs="Lucida Sans"/>
          <w:b/>
          <w:bCs/>
          <w:kern w:val="3"/>
          <w:sz w:val="28"/>
          <w:szCs w:val="28"/>
          <w:lang w:eastAsia="zh-CN" w:bidi="hi-IN"/>
        </w:rPr>
        <w:t xml:space="preserve">2025-43 </w:t>
      </w:r>
      <w:r w:rsidR="002852BC" w:rsidRPr="00C56C86">
        <w:rPr>
          <w:rFonts w:eastAsia="SimSun" w:cs="Lucida Sans"/>
          <w:b/>
          <w:bCs/>
          <w:kern w:val="3"/>
          <w:sz w:val="28"/>
          <w:szCs w:val="28"/>
          <w:lang w:eastAsia="zh-CN" w:bidi="hi-IN"/>
        </w:rPr>
        <w:t xml:space="preserve">Accord-cadre de prestations de détermination de génotypes et de contrôle de filiation pour l’IFCE dans </w:t>
      </w:r>
      <w:proofErr w:type="gramStart"/>
      <w:r w:rsidR="002852BC" w:rsidRPr="00C56C86">
        <w:rPr>
          <w:rFonts w:eastAsia="SimSun" w:cs="Lucida Sans"/>
          <w:b/>
          <w:bCs/>
          <w:kern w:val="3"/>
          <w:sz w:val="28"/>
          <w:szCs w:val="28"/>
          <w:lang w:eastAsia="zh-CN" w:bidi="hi-IN"/>
        </w:rPr>
        <w:t>les espèces équine</w:t>
      </w:r>
      <w:proofErr w:type="gramEnd"/>
      <w:r w:rsidR="002852BC" w:rsidRPr="00C56C86">
        <w:rPr>
          <w:rFonts w:eastAsia="SimSun" w:cs="Lucida Sans"/>
          <w:b/>
          <w:bCs/>
          <w:kern w:val="3"/>
          <w:sz w:val="28"/>
          <w:szCs w:val="28"/>
          <w:lang w:eastAsia="zh-CN" w:bidi="hi-IN"/>
        </w:rPr>
        <w:t xml:space="preserve"> et asine</w:t>
      </w:r>
      <w:bookmarkStart w:id="0" w:name="__RefHeading___Toc399929163"/>
      <w:bookmarkEnd w:id="0"/>
    </w:p>
    <w:p w14:paraId="1C242BCA" w14:textId="77777777" w:rsidR="00B830EB" w:rsidRDefault="00B830EB" w:rsidP="00B830EB">
      <w:pPr>
        <w:widowControl w:val="0"/>
        <w:suppressAutoHyphens/>
        <w:autoSpaceDN w:val="0"/>
        <w:jc w:val="center"/>
        <w:textAlignment w:val="baseline"/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</w:pPr>
    </w:p>
    <w:p w14:paraId="28D3A0C1" w14:textId="77777777" w:rsidR="00C56C86" w:rsidRPr="00B830EB" w:rsidRDefault="00C56C86" w:rsidP="00B830EB">
      <w:pPr>
        <w:widowControl w:val="0"/>
        <w:suppressAutoHyphens/>
        <w:autoSpaceDN w:val="0"/>
        <w:jc w:val="center"/>
        <w:textAlignment w:val="baseline"/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</w:pPr>
    </w:p>
    <w:tbl>
      <w:tblPr>
        <w:tblW w:w="100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1559"/>
        <w:gridCol w:w="1559"/>
        <w:gridCol w:w="1560"/>
        <w:gridCol w:w="1706"/>
      </w:tblGrid>
      <w:tr w:rsidR="00B830EB" w:rsidRPr="003E0F71" w14:paraId="05DCE143" w14:textId="77777777" w:rsidTr="003E0F71">
        <w:trPr>
          <w:trHeight w:val="525"/>
          <w:jc w:val="center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A94D8" w14:textId="123BD515" w:rsidR="00B830EB" w:rsidRPr="003E0F71" w:rsidRDefault="00B830EB" w:rsidP="00033B45">
            <w:pPr>
              <w:suppressAutoHyphens/>
              <w:jc w:val="center"/>
              <w:rPr>
                <w:rFonts w:eastAsia="Times New Roman" w:cs="Georgia"/>
                <w:b/>
                <w:bCs/>
                <w:sz w:val="20"/>
                <w:lang w:eastAsia="zh-CN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Bordereau de prix unitaire</w:t>
            </w:r>
            <w:r w:rsidR="003E0F71"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 xml:space="preserve"> </w:t>
            </w:r>
          </w:p>
        </w:tc>
      </w:tr>
      <w:tr w:rsidR="00033B45" w:rsidRPr="003E0F71" w14:paraId="147472D7" w14:textId="77777777" w:rsidTr="008D07BE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203A6" w14:textId="48B67BF8" w:rsidR="00033B45" w:rsidRPr="003E0F71" w:rsidRDefault="003E0F71" w:rsidP="00033B45">
            <w:pPr>
              <w:suppressAutoHyphens/>
              <w:jc w:val="center"/>
              <w:rPr>
                <w:rFonts w:eastAsia="Times New Roman" w:cs="Verdana"/>
                <w:sz w:val="20"/>
                <w:lang w:eastAsia="zh-CN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POSTE 1</w:t>
            </w:r>
            <w:r w:rsidRPr="003E0F71">
              <w:rPr>
                <w:rFonts w:ascii="Calibri" w:eastAsia="Times New Roman" w:hAnsi="Calibri" w:cs="Calibri"/>
                <w:b/>
                <w:bCs/>
                <w:sz w:val="20"/>
                <w:lang w:eastAsia="zh-CN"/>
              </w:rPr>
              <w:t> </w:t>
            </w: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 xml:space="preserve">: </w:t>
            </w:r>
            <w:r w:rsidR="00033B45"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Analyse</w:t>
            </w:r>
            <w:r>
              <w:rPr>
                <w:rFonts w:eastAsia="Times New Roman" w:cs="Georgia"/>
                <w:b/>
                <w:bCs/>
                <w:sz w:val="20"/>
                <w:lang w:eastAsia="zh-CN"/>
              </w:rPr>
              <w:t>s</w:t>
            </w: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 xml:space="preserve"> STR </w:t>
            </w:r>
            <w:r w:rsidR="00033B45"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/ Prestation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2C0BC" w14:textId="172EE351" w:rsidR="00033B45" w:rsidRPr="003E0F71" w:rsidRDefault="008D07BE" w:rsidP="00033B45">
            <w:pPr>
              <w:suppressAutoHyphens/>
              <w:jc w:val="center"/>
              <w:rPr>
                <w:rFonts w:eastAsia="Times New Roman" w:cs="Verdana"/>
                <w:sz w:val="20"/>
                <w:lang w:eastAsia="zh-CN"/>
              </w:rPr>
            </w:pPr>
            <w:r>
              <w:rPr>
                <w:rFonts w:eastAsia="Times New Roman" w:cs="Georgia"/>
                <w:b/>
                <w:bCs/>
                <w:sz w:val="20"/>
                <w:lang w:eastAsia="zh-CN"/>
              </w:rPr>
              <w:t>Prix</w:t>
            </w:r>
            <w:r w:rsidR="00033B45"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 xml:space="preserve"> HT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8C66F" w14:textId="77777777" w:rsidR="00033B45" w:rsidRPr="003E0F71" w:rsidRDefault="00033B45" w:rsidP="00033B45">
            <w:pPr>
              <w:suppressAutoHyphens/>
              <w:jc w:val="center"/>
              <w:rPr>
                <w:rFonts w:eastAsia="Times New Roman" w:cs="Verdana"/>
                <w:sz w:val="20"/>
                <w:lang w:eastAsia="zh-CN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Délais de réalisation en période creuse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F17DDE" w14:textId="77777777" w:rsidR="00033B45" w:rsidRPr="003E0F71" w:rsidRDefault="00033B45" w:rsidP="00033B45">
            <w:pPr>
              <w:suppressAutoHyphens/>
              <w:jc w:val="center"/>
              <w:rPr>
                <w:rFonts w:eastAsia="Times New Roman" w:cs="Georgia"/>
                <w:b/>
                <w:bCs/>
                <w:sz w:val="20"/>
                <w:lang w:eastAsia="zh-CN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Délais de réalisation en période de haute activité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9D11" w14:textId="77777777" w:rsidR="00033B45" w:rsidRPr="003E0F71" w:rsidRDefault="00033B45" w:rsidP="00033B45">
            <w:pPr>
              <w:suppressAutoHyphens/>
              <w:jc w:val="center"/>
              <w:rPr>
                <w:rFonts w:eastAsia="Times New Roman" w:cs="Verdana"/>
                <w:sz w:val="20"/>
                <w:lang w:eastAsia="zh-CN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Observation</w:t>
            </w:r>
          </w:p>
        </w:tc>
      </w:tr>
      <w:tr w:rsidR="00033B45" w:rsidRPr="003E0F71" w14:paraId="279B6784" w14:textId="77777777" w:rsidTr="008D07BE">
        <w:trPr>
          <w:trHeight w:val="524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65787" w14:textId="287305AD" w:rsidR="00033B45" w:rsidRPr="008D07BE" w:rsidRDefault="00033B45" w:rsidP="00392987">
            <w:pPr>
              <w:autoSpaceDE w:val="0"/>
              <w:jc w:val="left"/>
              <w:rPr>
                <w:rFonts w:eastAsia="Times New Roman" w:cs="Georgia"/>
                <w:bCs/>
                <w:color w:val="000000"/>
                <w:sz w:val="20"/>
                <w:lang w:eastAsia="fr-FR"/>
              </w:rPr>
            </w:pPr>
            <w:r w:rsidRPr="008D07BE">
              <w:rPr>
                <w:rFonts w:eastAsia="Times New Roman" w:cs="Georgia"/>
                <w:bCs/>
                <w:color w:val="000000"/>
                <w:sz w:val="20"/>
                <w:lang w:eastAsia="fr-FR"/>
              </w:rPr>
              <w:t>Génotype</w:t>
            </w:r>
            <w:r w:rsidR="00392987" w:rsidRPr="008D07BE">
              <w:rPr>
                <w:rFonts w:eastAsia="Times New Roman" w:cs="Georgia"/>
                <w:bCs/>
                <w:color w:val="000000"/>
                <w:sz w:val="20"/>
                <w:lang w:eastAsia="fr-FR"/>
              </w:rPr>
              <w:t xml:space="preserve"> Chevaux</w:t>
            </w:r>
            <w:r w:rsidR="00B830EB" w:rsidRPr="008D07BE">
              <w:rPr>
                <w:rFonts w:eastAsia="Times New Roman" w:cs="Georgia"/>
                <w:bCs/>
                <w:color w:val="000000"/>
                <w:sz w:val="20"/>
                <w:lang w:eastAsia="fr-FR"/>
              </w:rPr>
              <w:t xml:space="preserve"> STR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8C370" w14:textId="77777777" w:rsidR="00033B45" w:rsidRPr="003E0F71" w:rsidRDefault="00033B45" w:rsidP="00033B45">
            <w:pPr>
              <w:suppressAutoHyphens/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E8106" w14:textId="77777777" w:rsidR="00033B45" w:rsidRPr="003E0F71" w:rsidRDefault="00033B45" w:rsidP="00033B45">
            <w:pPr>
              <w:suppressAutoHyphens/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874C8" w14:textId="77777777" w:rsidR="00033B45" w:rsidRPr="003E0F71" w:rsidRDefault="00033B45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FFF0" w14:textId="77777777" w:rsidR="00033B45" w:rsidRPr="003E0F71" w:rsidRDefault="00033B45" w:rsidP="00033B45">
            <w:pPr>
              <w:jc w:val="left"/>
              <w:rPr>
                <w:rFonts w:eastAsia="Times New Roman" w:cs="Verdana"/>
                <w:sz w:val="20"/>
                <w:lang w:eastAsia="zh-CN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473BFF" w:rsidRPr="003E0F71" w14:paraId="0FC9F136" w14:textId="77777777" w:rsidTr="008D07BE">
        <w:trPr>
          <w:trHeight w:val="524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FC9F7" w14:textId="53DE145E" w:rsidR="00473BFF" w:rsidRPr="008D07BE" w:rsidRDefault="00473BFF" w:rsidP="00392987">
            <w:pPr>
              <w:autoSpaceDE w:val="0"/>
              <w:jc w:val="left"/>
              <w:rPr>
                <w:rFonts w:eastAsia="Times New Roman" w:cs="Georgia"/>
                <w:bCs/>
                <w:color w:val="000000"/>
                <w:sz w:val="20"/>
                <w:lang w:eastAsia="fr-FR"/>
              </w:rPr>
            </w:pPr>
            <w:r w:rsidRPr="008D07BE">
              <w:rPr>
                <w:rFonts w:eastAsia="Times New Roman" w:cs="Georgia"/>
                <w:bCs/>
                <w:color w:val="000000"/>
                <w:sz w:val="20"/>
                <w:lang w:eastAsia="fr-FR"/>
              </w:rPr>
              <w:t>Génotype STR suite analyse SNP non conforme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3DB86" w14:textId="77777777" w:rsidR="00473BFF" w:rsidRPr="003E0F71" w:rsidRDefault="00473BFF" w:rsidP="00033B45">
            <w:pPr>
              <w:suppressAutoHyphens/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998DE" w14:textId="77777777" w:rsidR="00473BFF" w:rsidRPr="003E0F71" w:rsidRDefault="00473BFF" w:rsidP="00033B45">
            <w:pPr>
              <w:suppressAutoHyphens/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AA59C9" w14:textId="77777777" w:rsidR="00473BFF" w:rsidRPr="003E0F71" w:rsidRDefault="00473BFF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34564" w14:textId="26ADD989" w:rsidR="00473BFF" w:rsidRPr="003E0F71" w:rsidRDefault="00473BFF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392987" w:rsidRPr="003E0F71" w14:paraId="57A71D06" w14:textId="77777777" w:rsidTr="008D07BE">
        <w:trPr>
          <w:trHeight w:val="562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EF7D1" w14:textId="395A91AD" w:rsidR="00B830EB" w:rsidRPr="008D07BE" w:rsidRDefault="00392987" w:rsidP="00392987">
            <w:pPr>
              <w:suppressAutoHyphens/>
              <w:snapToGrid w:val="0"/>
              <w:jc w:val="left"/>
              <w:rPr>
                <w:rFonts w:eastAsia="Times New Roman" w:cs="Georgia"/>
                <w:bCs/>
                <w:sz w:val="20"/>
                <w:lang w:eastAsia="zh-CN"/>
              </w:rPr>
            </w:pPr>
            <w:r w:rsidRPr="008D07BE">
              <w:rPr>
                <w:rFonts w:eastAsia="Times New Roman" w:cs="Georgia"/>
                <w:bCs/>
                <w:sz w:val="20"/>
                <w:lang w:eastAsia="zh-CN"/>
              </w:rPr>
              <w:t>Génotype Anes et Hybrides</w:t>
            </w:r>
            <w:r w:rsidR="00B830EB" w:rsidRPr="008D07BE">
              <w:rPr>
                <w:rFonts w:eastAsia="Times New Roman" w:cs="Georgia"/>
                <w:bCs/>
                <w:sz w:val="20"/>
                <w:lang w:eastAsia="zh-CN"/>
              </w:rPr>
              <w:t xml:space="preserve"> STR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BDA0" w14:textId="77777777" w:rsidR="00392987" w:rsidRPr="003E0F71" w:rsidRDefault="00392987" w:rsidP="00033B45">
            <w:pPr>
              <w:suppressAutoHyphens/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8A5E0" w14:textId="77777777" w:rsidR="00392987" w:rsidRPr="003E0F71" w:rsidRDefault="00392987" w:rsidP="00033B45">
            <w:pPr>
              <w:suppressAutoHyphens/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05ADD" w14:textId="77777777" w:rsidR="00392987" w:rsidRPr="003E0F71" w:rsidRDefault="00392987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ABDFC" w14:textId="77777777" w:rsidR="00392987" w:rsidRPr="003E0F71" w:rsidRDefault="00392987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033B45" w:rsidRPr="003E0F71" w14:paraId="350A02CE" w14:textId="77777777" w:rsidTr="008D07BE">
        <w:trPr>
          <w:trHeight w:val="554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15D06" w14:textId="36737DEE" w:rsidR="00033B45" w:rsidRPr="008D07BE" w:rsidRDefault="00033B45" w:rsidP="00392987">
            <w:pPr>
              <w:autoSpaceDE w:val="0"/>
              <w:jc w:val="left"/>
              <w:rPr>
                <w:rFonts w:eastAsia="Times New Roman" w:cs="Georgia"/>
                <w:bCs/>
                <w:color w:val="000000"/>
                <w:sz w:val="20"/>
                <w:lang w:eastAsia="fr-FR"/>
              </w:rPr>
            </w:pPr>
            <w:r w:rsidRPr="008D07BE">
              <w:rPr>
                <w:rFonts w:eastAsia="Times New Roman" w:cs="Georgia"/>
                <w:bCs/>
                <w:color w:val="000000"/>
                <w:sz w:val="20"/>
                <w:lang w:eastAsia="fr-FR"/>
              </w:rPr>
              <w:t>Contrôle de filiation</w:t>
            </w:r>
            <w:r w:rsidR="00392987" w:rsidRPr="008D07BE">
              <w:rPr>
                <w:rFonts w:eastAsia="Times New Roman" w:cs="Georgia"/>
                <w:bCs/>
                <w:color w:val="000000"/>
                <w:sz w:val="20"/>
                <w:lang w:eastAsia="fr-FR"/>
              </w:rPr>
              <w:t xml:space="preserve"> Chevaux</w:t>
            </w:r>
            <w:r w:rsidR="00B830EB" w:rsidRPr="008D07BE">
              <w:rPr>
                <w:rFonts w:eastAsia="Times New Roman" w:cs="Georgia"/>
                <w:bCs/>
                <w:color w:val="000000"/>
                <w:sz w:val="20"/>
                <w:lang w:eastAsia="fr-FR"/>
              </w:rPr>
              <w:t xml:space="preserve"> STR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A93F5" w14:textId="77777777" w:rsidR="00033B45" w:rsidRPr="003E0F71" w:rsidRDefault="00033B45" w:rsidP="00033B45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B039B" w14:textId="77777777" w:rsidR="00033B45" w:rsidRPr="003E0F71" w:rsidRDefault="00033B45" w:rsidP="00033B45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636D5" w14:textId="77777777" w:rsidR="00033B45" w:rsidRPr="003E0F71" w:rsidRDefault="00033B45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28E4D" w14:textId="77777777" w:rsidR="00033B45" w:rsidRPr="003E0F71" w:rsidRDefault="00033B45" w:rsidP="00033B45">
            <w:pPr>
              <w:jc w:val="left"/>
              <w:rPr>
                <w:rFonts w:eastAsia="Times New Roman" w:cs="Verdana"/>
                <w:sz w:val="20"/>
                <w:lang w:eastAsia="zh-CN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392987" w:rsidRPr="003E0F71" w14:paraId="2F8F8018" w14:textId="77777777" w:rsidTr="008D07BE">
        <w:trPr>
          <w:trHeight w:val="592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A62B7" w14:textId="075A3E39" w:rsidR="00392987" w:rsidRPr="008D07BE" w:rsidRDefault="00392987" w:rsidP="00392987">
            <w:pPr>
              <w:autoSpaceDE w:val="0"/>
              <w:jc w:val="left"/>
              <w:rPr>
                <w:rFonts w:eastAsia="Times New Roman" w:cs="Georgia"/>
                <w:bCs/>
                <w:color w:val="000000"/>
                <w:sz w:val="20"/>
                <w:lang w:eastAsia="fr-FR"/>
              </w:rPr>
            </w:pPr>
            <w:r w:rsidRPr="008D07BE">
              <w:rPr>
                <w:rFonts w:eastAsia="Times New Roman" w:cs="Georgia"/>
                <w:bCs/>
                <w:color w:val="000000"/>
                <w:sz w:val="20"/>
                <w:lang w:eastAsia="fr-FR"/>
              </w:rPr>
              <w:t>Contrôle de filiation Anes et Hybrides</w:t>
            </w:r>
            <w:r w:rsidR="00B830EB" w:rsidRPr="008D07BE">
              <w:rPr>
                <w:rFonts w:eastAsia="Times New Roman" w:cs="Georgia"/>
                <w:bCs/>
                <w:color w:val="000000"/>
                <w:sz w:val="20"/>
                <w:lang w:eastAsia="fr-FR"/>
              </w:rPr>
              <w:t xml:space="preserve"> STR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9E410" w14:textId="77777777" w:rsidR="00392987" w:rsidRPr="003E0F71" w:rsidRDefault="00392987" w:rsidP="00033B45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F34FE" w14:textId="77777777" w:rsidR="00392987" w:rsidRPr="003E0F71" w:rsidRDefault="00392987" w:rsidP="00033B45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60E5CB" w14:textId="77777777" w:rsidR="00392987" w:rsidRPr="003E0F71" w:rsidRDefault="00392987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C5757" w14:textId="77777777" w:rsidR="00392987" w:rsidRPr="003E0F71" w:rsidRDefault="00392987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033B45" w:rsidRPr="003E0F71" w14:paraId="049584C8" w14:textId="77777777" w:rsidTr="008D07BE">
        <w:trPr>
          <w:trHeight w:val="698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1EA3E" w14:textId="76DE454E" w:rsidR="00033B45" w:rsidRPr="008D07BE" w:rsidRDefault="00033B45" w:rsidP="00033B45">
            <w:pPr>
              <w:suppressAutoHyphens/>
              <w:snapToGrid w:val="0"/>
              <w:jc w:val="left"/>
              <w:rPr>
                <w:rFonts w:eastAsia="Times New Roman" w:cs="Georgia"/>
                <w:bCs/>
                <w:sz w:val="20"/>
                <w:lang w:eastAsia="fr-FR"/>
              </w:rPr>
            </w:pPr>
            <w:r w:rsidRPr="008D07BE">
              <w:rPr>
                <w:rFonts w:eastAsia="Times New Roman" w:cs="Georgia"/>
                <w:bCs/>
                <w:sz w:val="20"/>
                <w:lang w:eastAsia="fr-FR"/>
              </w:rPr>
              <w:t>Confirmation de l’identité d’un équidé</w:t>
            </w:r>
            <w:r w:rsidR="00B830EB" w:rsidRPr="008D07BE">
              <w:rPr>
                <w:rFonts w:eastAsia="Times New Roman" w:cs="Georgia"/>
                <w:bCs/>
                <w:sz w:val="20"/>
                <w:lang w:eastAsia="fr-FR"/>
              </w:rPr>
              <w:t xml:space="preserve"> STR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417FA" w14:textId="77777777" w:rsidR="00033B45" w:rsidRPr="003E0F71" w:rsidRDefault="00033B45" w:rsidP="00033B45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8A84A" w14:textId="77777777" w:rsidR="00033B45" w:rsidRPr="003E0F71" w:rsidRDefault="00033B45" w:rsidP="00033B45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CE9E2" w14:textId="77777777" w:rsidR="00033B45" w:rsidRPr="003E0F71" w:rsidRDefault="00033B45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57C7C" w14:textId="77777777" w:rsidR="00033B45" w:rsidRPr="003E0F71" w:rsidRDefault="00033B45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033B45" w:rsidRPr="003E0F71" w14:paraId="4832DD01" w14:textId="77777777" w:rsidTr="008D07BE">
        <w:trPr>
          <w:trHeight w:val="563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39710" w14:textId="013D9CD4" w:rsidR="00033B45" w:rsidRPr="008D07BE" w:rsidRDefault="00033B45" w:rsidP="00033B45">
            <w:pPr>
              <w:suppressAutoHyphens/>
              <w:snapToGrid w:val="0"/>
              <w:jc w:val="left"/>
              <w:rPr>
                <w:rFonts w:eastAsia="Times New Roman" w:cs="Georgia"/>
                <w:bCs/>
                <w:sz w:val="20"/>
                <w:lang w:eastAsia="fr-FR"/>
              </w:rPr>
            </w:pPr>
            <w:r w:rsidRPr="008D07BE">
              <w:rPr>
                <w:rFonts w:eastAsia="Times New Roman" w:cs="Georgia"/>
                <w:bCs/>
                <w:sz w:val="20"/>
                <w:lang w:eastAsia="fr-FR"/>
              </w:rPr>
              <w:t>Détermination de l’identité d’un équidé</w:t>
            </w:r>
            <w:r w:rsidR="00B830EB" w:rsidRPr="008D07BE">
              <w:rPr>
                <w:rFonts w:eastAsia="Times New Roman" w:cs="Georgia"/>
                <w:bCs/>
                <w:sz w:val="20"/>
                <w:lang w:eastAsia="fr-FR"/>
              </w:rPr>
              <w:t xml:space="preserve"> STR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739AC" w14:textId="77777777" w:rsidR="00033B45" w:rsidRPr="003E0F71" w:rsidRDefault="00033B45" w:rsidP="00033B45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C54DF" w14:textId="77777777" w:rsidR="00033B45" w:rsidRPr="003E0F71" w:rsidRDefault="00033B45" w:rsidP="00033B45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0E39B" w14:textId="77777777" w:rsidR="00033B45" w:rsidRPr="003E0F71" w:rsidRDefault="00033B45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856B3" w14:textId="77777777" w:rsidR="00033B45" w:rsidRPr="003E0F71" w:rsidRDefault="00033B45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033B45" w:rsidRPr="003E0F71" w14:paraId="013DE53F" w14:textId="77777777" w:rsidTr="008D07BE">
        <w:trPr>
          <w:trHeight w:val="563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5503E" w14:textId="3BA7C790" w:rsidR="00033B45" w:rsidRPr="008D07BE" w:rsidRDefault="00033B45" w:rsidP="00033B45">
            <w:pPr>
              <w:suppressAutoHyphens/>
              <w:snapToGrid w:val="0"/>
              <w:jc w:val="left"/>
              <w:rPr>
                <w:rFonts w:eastAsia="Times New Roman" w:cs="Georgia"/>
                <w:bCs/>
                <w:sz w:val="20"/>
                <w:lang w:eastAsia="fr-FR"/>
              </w:rPr>
            </w:pPr>
            <w:r w:rsidRPr="008D07BE">
              <w:rPr>
                <w:rFonts w:eastAsia="Times New Roman" w:cs="Georgia"/>
                <w:bCs/>
                <w:sz w:val="20"/>
                <w:lang w:eastAsia="fr-FR"/>
              </w:rPr>
              <w:t>Recherche de parents potentiels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45567" w14:textId="77777777" w:rsidR="00033B45" w:rsidRPr="003E0F71" w:rsidRDefault="00033B45" w:rsidP="00033B45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D4C6D" w14:textId="77777777" w:rsidR="00033B45" w:rsidRPr="003E0F71" w:rsidRDefault="00033B45" w:rsidP="00033B45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9BCC0" w14:textId="77777777" w:rsidR="00033B45" w:rsidRPr="003E0F71" w:rsidRDefault="00033B45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AF2B5" w14:textId="77777777" w:rsidR="00033B45" w:rsidRPr="003E0F71" w:rsidRDefault="00033B45" w:rsidP="00033B45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</w:tbl>
    <w:p w14:paraId="1BF68DD8" w14:textId="658EDCC2" w:rsidR="008D07BE" w:rsidRDefault="008D07BE">
      <w:bookmarkStart w:id="1" w:name="_Hlk201762885"/>
    </w:p>
    <w:p w14:paraId="5A2E274A" w14:textId="77777777" w:rsidR="008D07BE" w:rsidRDefault="008D07BE"/>
    <w:p w14:paraId="7D1D3BDF" w14:textId="77777777" w:rsidR="008D07BE" w:rsidRDefault="008D07BE"/>
    <w:tbl>
      <w:tblPr>
        <w:tblW w:w="100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1559"/>
        <w:gridCol w:w="1559"/>
        <w:gridCol w:w="1560"/>
        <w:gridCol w:w="1706"/>
      </w:tblGrid>
      <w:tr w:rsidR="003E0F71" w:rsidRPr="003E0F71" w14:paraId="37694586" w14:textId="77777777" w:rsidTr="00CD7E92">
        <w:trPr>
          <w:trHeight w:val="563"/>
          <w:jc w:val="center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AB974" w14:textId="1B8D6F61" w:rsidR="003E0F71" w:rsidRPr="003E0F71" w:rsidRDefault="003E0F71" w:rsidP="003E0F71">
            <w:pPr>
              <w:jc w:val="center"/>
              <w:rPr>
                <w:rFonts w:eastAsia="Times New Roman" w:cs="Georgia"/>
                <w:b/>
                <w:bCs/>
                <w:sz w:val="20"/>
                <w:lang w:eastAsia="zh-CN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Bordereau de prix unitaire</w:t>
            </w:r>
          </w:p>
        </w:tc>
      </w:tr>
      <w:tr w:rsidR="003E0F71" w:rsidRPr="003E0F71" w14:paraId="54F02A8D" w14:textId="77777777" w:rsidTr="008D07BE">
        <w:trPr>
          <w:trHeight w:val="569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954A4" w14:textId="5E526F87" w:rsidR="003E0F71" w:rsidRPr="003E0F71" w:rsidRDefault="003E0F71" w:rsidP="003E0F71">
            <w:pPr>
              <w:suppressAutoHyphens/>
              <w:snapToGrid w:val="0"/>
              <w:jc w:val="left"/>
              <w:rPr>
                <w:rFonts w:eastAsia="Times New Roman" w:cs="Georgia"/>
                <w:b/>
                <w:bCs/>
                <w:sz w:val="20"/>
                <w:lang w:eastAsia="fr-FR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Prestation</w:t>
            </w:r>
            <w:r>
              <w:rPr>
                <w:rFonts w:eastAsia="Times New Roman" w:cs="Georgia"/>
                <w:b/>
                <w:bCs/>
                <w:sz w:val="20"/>
                <w:lang w:eastAsia="zh-CN"/>
              </w:rPr>
              <w:t>s communes au</w:t>
            </w:r>
            <w:r w:rsidR="008D07BE">
              <w:rPr>
                <w:rFonts w:eastAsia="Times New Roman" w:cs="Georgia"/>
                <w:b/>
                <w:bCs/>
                <w:sz w:val="20"/>
                <w:lang w:eastAsia="zh-CN"/>
              </w:rPr>
              <w:t xml:space="preserve">x deux </w:t>
            </w:r>
            <w:r>
              <w:rPr>
                <w:rFonts w:eastAsia="Times New Roman" w:cs="Georgia"/>
                <w:b/>
                <w:bCs/>
                <w:sz w:val="20"/>
                <w:lang w:eastAsia="zh-CN"/>
              </w:rPr>
              <w:t>postes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0E354" w14:textId="2C60ADC7" w:rsidR="003E0F71" w:rsidRPr="003E0F71" w:rsidRDefault="008D07BE" w:rsidP="008D07BE">
            <w:pPr>
              <w:snapToGrid w:val="0"/>
              <w:jc w:val="center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  <w:r>
              <w:rPr>
                <w:rFonts w:eastAsia="Times New Roman" w:cs="Georgia"/>
                <w:b/>
                <w:bCs/>
                <w:sz w:val="20"/>
                <w:lang w:eastAsia="zh-CN"/>
              </w:rPr>
              <w:t>Prix</w:t>
            </w:r>
            <w:r w:rsidR="003E0F71"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 xml:space="preserve"> HT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DFFDA" w14:textId="74858D25" w:rsidR="003E0F71" w:rsidRPr="003E0F71" w:rsidRDefault="003E0F71" w:rsidP="003E0F71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Délais de réalisation en période creuse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D5572" w14:textId="4284A792" w:rsidR="003E0F71" w:rsidRPr="003E0F71" w:rsidRDefault="003E0F71" w:rsidP="003E0F71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Délais de réalisation en période de haute activité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3A4A5" w14:textId="761D71DD" w:rsidR="003E0F71" w:rsidRPr="003E0F71" w:rsidRDefault="003E0F71" w:rsidP="003E0F71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Observation</w:t>
            </w:r>
          </w:p>
        </w:tc>
      </w:tr>
      <w:tr w:rsidR="003E0F71" w:rsidRPr="003E0F71" w14:paraId="6C81307D" w14:textId="77777777" w:rsidTr="008D07BE">
        <w:trPr>
          <w:trHeight w:val="575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D508C" w14:textId="22C48F21" w:rsidR="003E0F71" w:rsidRPr="008D07BE" w:rsidRDefault="003E0F71" w:rsidP="003E0F71">
            <w:pPr>
              <w:suppressAutoHyphens/>
              <w:snapToGrid w:val="0"/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8D07BE">
              <w:rPr>
                <w:rFonts w:eastAsia="Times New Roman" w:cs="Georgia"/>
                <w:sz w:val="20"/>
                <w:lang w:eastAsia="fr-FR"/>
              </w:rPr>
              <w:t>Déstockage d’un échantillon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7BEDC" w14:textId="77777777" w:rsidR="003E0F71" w:rsidRPr="003E0F71" w:rsidRDefault="003E0F71" w:rsidP="003E0F71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1DA02" w14:textId="77777777" w:rsidR="003E0F71" w:rsidRPr="003E0F71" w:rsidRDefault="003E0F71" w:rsidP="003E0F71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561A2" w14:textId="77777777" w:rsidR="003E0F71" w:rsidRPr="003E0F71" w:rsidRDefault="003E0F71" w:rsidP="003E0F71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F54B3" w14:textId="69B3BA1B" w:rsidR="003E0F71" w:rsidRPr="003E0F71" w:rsidRDefault="003E0F71" w:rsidP="003E0F71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3E0F71" w:rsidRPr="003E0F71" w14:paraId="3FC19C6A" w14:textId="77777777" w:rsidTr="008D07BE">
        <w:trPr>
          <w:trHeight w:val="575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32931" w14:textId="157A3F4C" w:rsidR="003E0F71" w:rsidRPr="008D07BE" w:rsidRDefault="003E0F71" w:rsidP="003E0F71">
            <w:pPr>
              <w:suppressAutoHyphens/>
              <w:snapToGrid w:val="0"/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8D07BE">
              <w:rPr>
                <w:rFonts w:eastAsia="Times New Roman" w:cs="Georgia"/>
                <w:sz w:val="20"/>
                <w:lang w:eastAsia="fr-FR"/>
              </w:rPr>
              <w:t>Déstockage d’un lot de 100 échantillons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FFD29" w14:textId="77777777" w:rsidR="003E0F71" w:rsidRPr="003E0F71" w:rsidRDefault="003E0F71" w:rsidP="003E0F71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00F3A" w14:textId="77777777" w:rsidR="003E0F71" w:rsidRPr="003E0F71" w:rsidRDefault="003E0F71" w:rsidP="003E0F71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4C4F7" w14:textId="77777777" w:rsidR="003E0F71" w:rsidRPr="003E0F71" w:rsidRDefault="003E0F71" w:rsidP="003E0F71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5079B" w14:textId="0DDB1390" w:rsidR="003E0F71" w:rsidRPr="003E0F71" w:rsidRDefault="003E0F71" w:rsidP="003E0F71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HT/ lot de 100</w:t>
            </w:r>
          </w:p>
        </w:tc>
      </w:tr>
      <w:tr w:rsidR="003E0F71" w:rsidRPr="003E0F71" w14:paraId="26B44FFD" w14:textId="77777777" w:rsidTr="008D07BE">
        <w:trPr>
          <w:trHeight w:val="608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E26F8" w14:textId="77777777" w:rsidR="003E0F71" w:rsidRPr="008D07BE" w:rsidRDefault="003E0F71" w:rsidP="003E0F71">
            <w:pPr>
              <w:suppressAutoHyphens/>
              <w:snapToGrid w:val="0"/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8D07BE">
              <w:rPr>
                <w:rFonts w:eastAsia="Times New Roman" w:cs="Georgia"/>
                <w:sz w:val="20"/>
                <w:lang w:eastAsia="fr-FR"/>
              </w:rPr>
              <w:t>Déstockage du l’ensemble des échantillons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9BFCE" w14:textId="77777777" w:rsidR="003E0F71" w:rsidRPr="003E0F71" w:rsidRDefault="003E0F71" w:rsidP="003E0F71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FEECC" w14:textId="77777777" w:rsidR="003E0F71" w:rsidRPr="003E0F71" w:rsidRDefault="003E0F71" w:rsidP="003E0F71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8BAFC" w14:textId="77777777" w:rsidR="003E0F71" w:rsidRPr="003E0F71" w:rsidRDefault="003E0F71" w:rsidP="003E0F71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A3C33" w14:textId="77777777" w:rsidR="003E0F71" w:rsidRPr="003E0F71" w:rsidRDefault="003E0F71" w:rsidP="003E0F71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HT/ Stock complet</w:t>
            </w:r>
          </w:p>
        </w:tc>
      </w:tr>
      <w:bookmarkEnd w:id="1"/>
    </w:tbl>
    <w:p w14:paraId="6E6D601E" w14:textId="7376CDE6" w:rsidR="003E0F71" w:rsidRDefault="003E0F71" w:rsidP="00033B45">
      <w:pPr>
        <w:suppressAutoHyphens/>
        <w:rPr>
          <w:rFonts w:eastAsia="Times New Roman" w:cs="Georgia"/>
          <w:b/>
          <w:bCs/>
          <w:sz w:val="18"/>
          <w:szCs w:val="18"/>
          <w:lang w:eastAsia="zh-CN"/>
        </w:rPr>
      </w:pPr>
    </w:p>
    <w:p w14:paraId="2FC5F4F4" w14:textId="77777777" w:rsidR="003E0F71" w:rsidRDefault="003E0F71">
      <w:pPr>
        <w:jc w:val="left"/>
        <w:rPr>
          <w:rFonts w:eastAsia="Times New Roman" w:cs="Georgia"/>
          <w:b/>
          <w:bCs/>
          <w:sz w:val="18"/>
          <w:szCs w:val="18"/>
          <w:lang w:eastAsia="zh-CN"/>
        </w:rPr>
      </w:pPr>
      <w:r>
        <w:rPr>
          <w:rFonts w:eastAsia="Times New Roman" w:cs="Georgia"/>
          <w:b/>
          <w:bCs/>
          <w:sz w:val="18"/>
          <w:szCs w:val="18"/>
          <w:lang w:eastAsia="zh-CN"/>
        </w:rPr>
        <w:br w:type="page"/>
      </w:r>
    </w:p>
    <w:p w14:paraId="637B67C5" w14:textId="77777777" w:rsidR="00C56C86" w:rsidRPr="00C56C86" w:rsidRDefault="00C56C86" w:rsidP="00C56C86">
      <w:pPr>
        <w:widowControl w:val="0"/>
        <w:suppressAutoHyphens/>
        <w:autoSpaceDN w:val="0"/>
        <w:jc w:val="center"/>
        <w:textAlignment w:val="baseline"/>
        <w:rPr>
          <w:rFonts w:eastAsia="SimSun" w:cs="Lucida Sans"/>
          <w:b/>
          <w:bCs/>
          <w:kern w:val="3"/>
          <w:sz w:val="28"/>
          <w:szCs w:val="28"/>
          <w:lang w:eastAsia="zh-CN" w:bidi="hi-IN"/>
        </w:rPr>
      </w:pPr>
      <w:r w:rsidRPr="00C56C86">
        <w:rPr>
          <w:rFonts w:eastAsia="SimSun" w:cs="Lucida Sans"/>
          <w:b/>
          <w:bCs/>
          <w:kern w:val="3"/>
          <w:sz w:val="28"/>
          <w:szCs w:val="28"/>
          <w:lang w:eastAsia="zh-CN" w:bidi="hi-IN"/>
        </w:rPr>
        <w:lastRenderedPageBreak/>
        <w:t xml:space="preserve">2025-43 Accord-cadre de prestations de détermination de génotypes et de contrôle de filiation pour l’IFCE dans </w:t>
      </w:r>
      <w:proofErr w:type="gramStart"/>
      <w:r w:rsidRPr="00C56C86">
        <w:rPr>
          <w:rFonts w:eastAsia="SimSun" w:cs="Lucida Sans"/>
          <w:b/>
          <w:bCs/>
          <w:kern w:val="3"/>
          <w:sz w:val="28"/>
          <w:szCs w:val="28"/>
          <w:lang w:eastAsia="zh-CN" w:bidi="hi-IN"/>
        </w:rPr>
        <w:t>les espèces équine</w:t>
      </w:r>
      <w:proofErr w:type="gramEnd"/>
      <w:r w:rsidRPr="00C56C86">
        <w:rPr>
          <w:rFonts w:eastAsia="SimSun" w:cs="Lucida Sans"/>
          <w:b/>
          <w:bCs/>
          <w:kern w:val="3"/>
          <w:sz w:val="28"/>
          <w:szCs w:val="28"/>
          <w:lang w:eastAsia="zh-CN" w:bidi="hi-IN"/>
        </w:rPr>
        <w:t xml:space="preserve"> et asine</w:t>
      </w:r>
    </w:p>
    <w:p w14:paraId="5D423AF9" w14:textId="77777777" w:rsidR="00C56C86" w:rsidRDefault="00C56C86">
      <w:pPr>
        <w:jc w:val="left"/>
        <w:rPr>
          <w:rFonts w:eastAsia="Times New Roman" w:cs="Georgia"/>
          <w:b/>
          <w:bCs/>
          <w:sz w:val="18"/>
          <w:szCs w:val="18"/>
          <w:lang w:eastAsia="zh-CN"/>
        </w:rPr>
      </w:pPr>
    </w:p>
    <w:p w14:paraId="5721CA72" w14:textId="77777777" w:rsidR="00C56C86" w:rsidRDefault="00C56C86">
      <w:pPr>
        <w:jc w:val="left"/>
        <w:rPr>
          <w:rFonts w:eastAsia="Times New Roman" w:cs="Georgia"/>
          <w:b/>
          <w:bCs/>
          <w:sz w:val="18"/>
          <w:szCs w:val="18"/>
          <w:lang w:eastAsia="zh-CN"/>
        </w:rPr>
      </w:pPr>
    </w:p>
    <w:tbl>
      <w:tblPr>
        <w:tblW w:w="100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1559"/>
        <w:gridCol w:w="1559"/>
        <w:gridCol w:w="1560"/>
        <w:gridCol w:w="1706"/>
      </w:tblGrid>
      <w:tr w:rsidR="003E0F71" w:rsidRPr="003E0F71" w14:paraId="0525D8F2" w14:textId="77777777" w:rsidTr="003E0F71">
        <w:trPr>
          <w:trHeight w:val="429"/>
          <w:jc w:val="center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30CFB" w14:textId="77777777" w:rsidR="003E0F71" w:rsidRPr="003E0F71" w:rsidRDefault="003E0F71" w:rsidP="00205AD2">
            <w:pPr>
              <w:suppressAutoHyphens/>
              <w:jc w:val="center"/>
              <w:rPr>
                <w:rFonts w:eastAsia="Times New Roman" w:cs="Georgia"/>
                <w:b/>
                <w:bCs/>
                <w:sz w:val="20"/>
                <w:lang w:eastAsia="zh-CN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Bordereau de prix unitaire</w:t>
            </w:r>
          </w:p>
        </w:tc>
      </w:tr>
      <w:tr w:rsidR="003E0F71" w:rsidRPr="003E0F71" w14:paraId="4D7ED008" w14:textId="77777777" w:rsidTr="008D07BE">
        <w:trPr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074A3" w14:textId="34B7FD55" w:rsidR="003E0F71" w:rsidRPr="003E0F71" w:rsidRDefault="003E0F71" w:rsidP="00205AD2">
            <w:pPr>
              <w:suppressAutoHyphens/>
              <w:jc w:val="center"/>
              <w:rPr>
                <w:rFonts w:eastAsia="Times New Roman" w:cs="Verdana"/>
                <w:sz w:val="20"/>
                <w:lang w:eastAsia="zh-CN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POSTE 2 Analyse SNP/ Prestation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757F2" w14:textId="77777777" w:rsidR="003E0F71" w:rsidRPr="003E0F71" w:rsidRDefault="003E0F71" w:rsidP="00205AD2">
            <w:pPr>
              <w:suppressAutoHyphens/>
              <w:jc w:val="center"/>
              <w:rPr>
                <w:rFonts w:eastAsia="Times New Roman" w:cs="Verdana"/>
                <w:sz w:val="20"/>
                <w:lang w:eastAsia="zh-CN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Montant HT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5CABD" w14:textId="77777777" w:rsidR="003E0F71" w:rsidRPr="003E0F71" w:rsidRDefault="003E0F71" w:rsidP="00205AD2">
            <w:pPr>
              <w:suppressAutoHyphens/>
              <w:jc w:val="center"/>
              <w:rPr>
                <w:rFonts w:eastAsia="Times New Roman" w:cs="Verdana"/>
                <w:sz w:val="20"/>
                <w:lang w:eastAsia="zh-CN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Délais de réalisation en période creuse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F76C0" w14:textId="77777777" w:rsidR="003E0F71" w:rsidRPr="003E0F71" w:rsidRDefault="003E0F71" w:rsidP="00205AD2">
            <w:pPr>
              <w:suppressAutoHyphens/>
              <w:jc w:val="center"/>
              <w:rPr>
                <w:rFonts w:eastAsia="Times New Roman" w:cs="Georgia"/>
                <w:b/>
                <w:bCs/>
                <w:sz w:val="20"/>
                <w:lang w:eastAsia="zh-CN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Délais de réalisation en période de haute activité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B5F2B" w14:textId="77777777" w:rsidR="003E0F71" w:rsidRPr="003E0F71" w:rsidRDefault="003E0F71" w:rsidP="00205AD2">
            <w:pPr>
              <w:suppressAutoHyphens/>
              <w:jc w:val="center"/>
              <w:rPr>
                <w:rFonts w:eastAsia="Times New Roman" w:cs="Verdana"/>
                <w:sz w:val="20"/>
                <w:lang w:eastAsia="zh-CN"/>
              </w:rPr>
            </w:pPr>
            <w:r w:rsidRPr="003E0F71">
              <w:rPr>
                <w:rFonts w:eastAsia="Times New Roman" w:cs="Georgia"/>
                <w:b/>
                <w:bCs/>
                <w:sz w:val="20"/>
                <w:lang w:eastAsia="zh-CN"/>
              </w:rPr>
              <w:t>Observation</w:t>
            </w:r>
          </w:p>
        </w:tc>
      </w:tr>
      <w:tr w:rsidR="003E0F71" w:rsidRPr="003E0F71" w14:paraId="6970137C" w14:textId="77777777" w:rsidTr="008D07BE">
        <w:trPr>
          <w:trHeight w:val="524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6B69F" w14:textId="77777777" w:rsidR="003E0F71" w:rsidRPr="008D07BE" w:rsidRDefault="003E0F71" w:rsidP="00205AD2">
            <w:pPr>
              <w:autoSpaceDE w:val="0"/>
              <w:jc w:val="left"/>
              <w:rPr>
                <w:rFonts w:eastAsia="Times New Roman" w:cs="Georgia"/>
                <w:bCs/>
                <w:color w:val="000000"/>
                <w:sz w:val="20"/>
                <w:lang w:eastAsia="fr-FR"/>
              </w:rPr>
            </w:pPr>
            <w:r w:rsidRPr="008D07BE">
              <w:rPr>
                <w:rFonts w:eastAsia="Times New Roman" w:cs="Georgia"/>
                <w:bCs/>
                <w:color w:val="000000"/>
                <w:sz w:val="20"/>
                <w:lang w:eastAsia="fr-FR"/>
              </w:rPr>
              <w:t>Génotype Chevaux SNP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8C622" w14:textId="77777777" w:rsidR="003E0F71" w:rsidRPr="003E0F71" w:rsidRDefault="003E0F71" w:rsidP="00205AD2">
            <w:pPr>
              <w:suppressAutoHyphens/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5CE0F" w14:textId="77777777" w:rsidR="003E0F71" w:rsidRPr="003E0F71" w:rsidRDefault="003E0F71" w:rsidP="00205AD2">
            <w:pPr>
              <w:suppressAutoHyphens/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EE8C5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4A6CE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3E0F71" w:rsidRPr="003E0F71" w14:paraId="7B02647C" w14:textId="77777777" w:rsidTr="008D07BE">
        <w:trPr>
          <w:trHeight w:val="562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21EC2" w14:textId="77777777" w:rsidR="003E0F71" w:rsidRPr="008D07BE" w:rsidRDefault="003E0F71" w:rsidP="00205AD2">
            <w:pPr>
              <w:suppressAutoHyphens/>
              <w:snapToGrid w:val="0"/>
              <w:jc w:val="left"/>
              <w:rPr>
                <w:rFonts w:eastAsia="Times New Roman" w:cs="Georgia"/>
                <w:bCs/>
                <w:sz w:val="20"/>
                <w:lang w:eastAsia="zh-CN"/>
              </w:rPr>
            </w:pPr>
            <w:r w:rsidRPr="008D07BE">
              <w:rPr>
                <w:rFonts w:eastAsia="Times New Roman" w:cs="Georgia"/>
                <w:bCs/>
                <w:sz w:val="20"/>
                <w:lang w:eastAsia="zh-CN"/>
              </w:rPr>
              <w:t>Génotype Anes et Hybrides SNP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2C880" w14:textId="77777777" w:rsidR="003E0F71" w:rsidRPr="003E0F71" w:rsidRDefault="003E0F71" w:rsidP="00205AD2">
            <w:pPr>
              <w:suppressAutoHyphens/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2B00B" w14:textId="77777777" w:rsidR="003E0F71" w:rsidRPr="003E0F71" w:rsidRDefault="003E0F71" w:rsidP="00205AD2">
            <w:pPr>
              <w:suppressAutoHyphens/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84BCC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0949E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3E0F71" w:rsidRPr="003E0F71" w14:paraId="4ED4A2C2" w14:textId="77777777" w:rsidTr="008D07BE">
        <w:trPr>
          <w:trHeight w:val="554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11267" w14:textId="77777777" w:rsidR="003E0F71" w:rsidRPr="008D07BE" w:rsidRDefault="003E0F71" w:rsidP="00205AD2">
            <w:pPr>
              <w:autoSpaceDE w:val="0"/>
              <w:jc w:val="left"/>
              <w:rPr>
                <w:rFonts w:eastAsia="Times New Roman" w:cs="Georgia"/>
                <w:bCs/>
                <w:color w:val="000000"/>
                <w:sz w:val="20"/>
                <w:lang w:eastAsia="fr-FR"/>
              </w:rPr>
            </w:pPr>
            <w:r w:rsidRPr="008D07BE">
              <w:rPr>
                <w:rFonts w:eastAsia="Times New Roman" w:cs="Georgia"/>
                <w:bCs/>
                <w:color w:val="000000"/>
                <w:sz w:val="20"/>
                <w:lang w:eastAsia="fr-FR"/>
              </w:rPr>
              <w:t>Contrôle de filiation Chevaux SNP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CFCF" w14:textId="77777777" w:rsidR="003E0F71" w:rsidRPr="003E0F71" w:rsidRDefault="003E0F71" w:rsidP="00205AD2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02299" w14:textId="77777777" w:rsidR="003E0F71" w:rsidRPr="003E0F71" w:rsidRDefault="003E0F71" w:rsidP="00205AD2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C1EB8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38290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3E0F71" w:rsidRPr="003E0F71" w14:paraId="438EDF24" w14:textId="77777777" w:rsidTr="008D07BE">
        <w:trPr>
          <w:trHeight w:val="592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2B750" w14:textId="77777777" w:rsidR="003E0F71" w:rsidRPr="008D07BE" w:rsidRDefault="003E0F71" w:rsidP="00205AD2">
            <w:pPr>
              <w:autoSpaceDE w:val="0"/>
              <w:jc w:val="left"/>
              <w:rPr>
                <w:rFonts w:eastAsia="Times New Roman" w:cs="Georgia"/>
                <w:bCs/>
                <w:color w:val="000000"/>
                <w:sz w:val="20"/>
                <w:lang w:eastAsia="fr-FR"/>
              </w:rPr>
            </w:pPr>
            <w:r w:rsidRPr="008D07BE">
              <w:rPr>
                <w:rFonts w:eastAsia="Times New Roman" w:cs="Georgia"/>
                <w:bCs/>
                <w:color w:val="000000"/>
                <w:sz w:val="20"/>
                <w:lang w:eastAsia="fr-FR"/>
              </w:rPr>
              <w:t>Contrôle de filiation Anes et Hybrides SNP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F31D4" w14:textId="77777777" w:rsidR="003E0F71" w:rsidRPr="003E0F71" w:rsidRDefault="003E0F71" w:rsidP="00205AD2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793F1" w14:textId="77777777" w:rsidR="003E0F71" w:rsidRPr="003E0F71" w:rsidRDefault="003E0F71" w:rsidP="00205AD2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35D31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AF611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3E0F71" w:rsidRPr="003E0F71" w14:paraId="1B0D95A1" w14:textId="77777777" w:rsidTr="008D07BE">
        <w:trPr>
          <w:trHeight w:val="698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E03E6" w14:textId="77777777" w:rsidR="003E0F71" w:rsidRPr="008D07BE" w:rsidRDefault="003E0F71" w:rsidP="00205AD2">
            <w:pPr>
              <w:suppressAutoHyphens/>
              <w:snapToGrid w:val="0"/>
              <w:jc w:val="left"/>
              <w:rPr>
                <w:rFonts w:eastAsia="Times New Roman" w:cs="Georgia"/>
                <w:bCs/>
                <w:sz w:val="20"/>
                <w:lang w:eastAsia="fr-FR"/>
              </w:rPr>
            </w:pPr>
            <w:r w:rsidRPr="008D07BE">
              <w:rPr>
                <w:rFonts w:eastAsia="Times New Roman" w:cs="Georgia"/>
                <w:bCs/>
                <w:sz w:val="20"/>
                <w:lang w:eastAsia="fr-FR"/>
              </w:rPr>
              <w:t>Confirmation de l’identité d’un équidé SNP</w:t>
            </w:r>
            <w:r w:rsidRPr="008D07BE">
              <w:rPr>
                <w:rFonts w:eastAsia="Times New Roman" w:cs="Georgia"/>
                <w:bCs/>
                <w:sz w:val="20"/>
                <w:lang w:eastAsia="fr-FR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85DC0" w14:textId="77777777" w:rsidR="003E0F71" w:rsidRPr="003E0F71" w:rsidRDefault="003E0F71" w:rsidP="00205AD2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18EB9" w14:textId="77777777" w:rsidR="003E0F71" w:rsidRPr="003E0F71" w:rsidRDefault="003E0F71" w:rsidP="00205AD2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3D58B3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0B0DB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3E0F71" w:rsidRPr="003E0F71" w14:paraId="22714606" w14:textId="77777777" w:rsidTr="008D07BE">
        <w:trPr>
          <w:trHeight w:val="563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B63B2" w14:textId="77777777" w:rsidR="003E0F71" w:rsidRPr="008D07BE" w:rsidRDefault="003E0F71" w:rsidP="00205AD2">
            <w:pPr>
              <w:suppressAutoHyphens/>
              <w:snapToGrid w:val="0"/>
              <w:jc w:val="left"/>
              <w:rPr>
                <w:rFonts w:eastAsia="Times New Roman" w:cs="Georgia"/>
                <w:bCs/>
                <w:sz w:val="20"/>
                <w:lang w:eastAsia="fr-FR"/>
              </w:rPr>
            </w:pPr>
            <w:r w:rsidRPr="008D07BE">
              <w:rPr>
                <w:rFonts w:eastAsia="Times New Roman" w:cs="Georgia"/>
                <w:bCs/>
                <w:sz w:val="20"/>
                <w:lang w:eastAsia="fr-FR"/>
              </w:rPr>
              <w:t>Détermination de l’identité d’un équidé SNP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C7123" w14:textId="77777777" w:rsidR="003E0F71" w:rsidRPr="003E0F71" w:rsidRDefault="003E0F71" w:rsidP="00205AD2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D44E0" w14:textId="77777777" w:rsidR="003E0F71" w:rsidRPr="003E0F71" w:rsidRDefault="003E0F71" w:rsidP="00205AD2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81446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EA588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  <w:tr w:rsidR="003E0F71" w:rsidRPr="003E0F71" w14:paraId="14BD0FBD" w14:textId="77777777" w:rsidTr="008D07BE">
        <w:trPr>
          <w:trHeight w:val="563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81211" w14:textId="558BEC65" w:rsidR="003E0F71" w:rsidRPr="008D07BE" w:rsidRDefault="003E0F71" w:rsidP="00205AD2">
            <w:pPr>
              <w:suppressAutoHyphens/>
              <w:snapToGrid w:val="0"/>
              <w:jc w:val="left"/>
              <w:rPr>
                <w:rFonts w:eastAsia="Times New Roman" w:cs="Georgia"/>
                <w:bCs/>
                <w:sz w:val="20"/>
                <w:lang w:eastAsia="fr-FR"/>
              </w:rPr>
            </w:pPr>
            <w:r w:rsidRPr="008D07BE">
              <w:rPr>
                <w:rFonts w:eastAsia="Times New Roman" w:cs="Georgia"/>
                <w:bCs/>
                <w:sz w:val="20"/>
                <w:lang w:eastAsia="fr-FR"/>
              </w:rPr>
              <w:t>Recherche de parents potentiels</w:t>
            </w:r>
            <w:r w:rsidR="003D2ECF" w:rsidRPr="008D07BE">
              <w:rPr>
                <w:rFonts w:eastAsia="Times New Roman" w:cs="Georgia"/>
                <w:bCs/>
                <w:sz w:val="20"/>
                <w:lang w:eastAsia="fr-FR"/>
              </w:rPr>
              <w:t xml:space="preserve"> SNP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A17BA" w14:textId="77777777" w:rsidR="003E0F71" w:rsidRPr="003E0F71" w:rsidRDefault="003E0F71" w:rsidP="00205AD2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D16A8" w14:textId="77777777" w:rsidR="003E0F71" w:rsidRPr="003E0F71" w:rsidRDefault="003E0F71" w:rsidP="00205AD2">
            <w:pPr>
              <w:snapToGrid w:val="0"/>
              <w:jc w:val="left"/>
              <w:rPr>
                <w:rFonts w:eastAsia="Times New Roman" w:cs="Georgia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B0DF0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28109" w14:textId="77777777" w:rsidR="003E0F71" w:rsidRPr="003E0F71" w:rsidRDefault="003E0F71" w:rsidP="00205AD2">
            <w:pPr>
              <w:jc w:val="left"/>
              <w:rPr>
                <w:rFonts w:eastAsia="Times New Roman" w:cs="Georgia"/>
                <w:sz w:val="20"/>
                <w:lang w:eastAsia="fr-FR"/>
              </w:rPr>
            </w:pPr>
            <w:r w:rsidRPr="003E0F71">
              <w:rPr>
                <w:rFonts w:eastAsia="Times New Roman" w:cs="Georgia"/>
                <w:sz w:val="20"/>
                <w:lang w:eastAsia="fr-FR"/>
              </w:rPr>
              <w:t>Prix unitaire HT</w:t>
            </w:r>
          </w:p>
        </w:tc>
      </w:tr>
    </w:tbl>
    <w:p w14:paraId="52D76E62" w14:textId="77777777" w:rsidR="003E0F71" w:rsidRDefault="003E0F71" w:rsidP="00033B45">
      <w:pPr>
        <w:suppressAutoHyphens/>
        <w:rPr>
          <w:rFonts w:eastAsia="Times New Roman" w:cs="Georgia"/>
          <w:b/>
          <w:bCs/>
          <w:sz w:val="18"/>
          <w:szCs w:val="18"/>
          <w:lang w:eastAsia="zh-CN"/>
        </w:rPr>
      </w:pPr>
    </w:p>
    <w:p w14:paraId="37453BE4" w14:textId="77777777" w:rsidR="003E0F71" w:rsidRDefault="003E0F71" w:rsidP="00033B45">
      <w:pPr>
        <w:suppressAutoHyphens/>
        <w:rPr>
          <w:rFonts w:eastAsia="Times New Roman" w:cs="Georgia"/>
          <w:b/>
          <w:bCs/>
          <w:sz w:val="18"/>
          <w:szCs w:val="18"/>
          <w:lang w:eastAsia="zh-CN"/>
        </w:rPr>
      </w:pPr>
    </w:p>
    <w:p w14:paraId="7C2D7F42" w14:textId="77777777" w:rsidR="003E0F71" w:rsidRDefault="003E0F71" w:rsidP="00033B45">
      <w:pPr>
        <w:suppressAutoHyphens/>
        <w:rPr>
          <w:rFonts w:eastAsia="Times New Roman" w:cs="Georgia"/>
          <w:b/>
          <w:bCs/>
          <w:sz w:val="18"/>
          <w:szCs w:val="18"/>
          <w:lang w:eastAsia="zh-CN"/>
        </w:rPr>
      </w:pPr>
    </w:p>
    <w:p w14:paraId="2C096BE1" w14:textId="77777777" w:rsidR="003E0F71" w:rsidRDefault="003E0F71" w:rsidP="00033B45">
      <w:pPr>
        <w:suppressAutoHyphens/>
        <w:rPr>
          <w:rFonts w:eastAsia="Times New Roman" w:cs="Georgia"/>
          <w:b/>
          <w:bCs/>
          <w:sz w:val="18"/>
          <w:szCs w:val="18"/>
          <w:lang w:eastAsia="zh-CN"/>
        </w:rPr>
      </w:pPr>
    </w:p>
    <w:p w14:paraId="3D8DD6C1" w14:textId="77777777" w:rsidR="003E0F71" w:rsidRDefault="003E0F71" w:rsidP="00033B45">
      <w:pPr>
        <w:suppressAutoHyphens/>
        <w:rPr>
          <w:rFonts w:eastAsia="Times New Roman" w:cs="Georgia"/>
          <w:b/>
          <w:bCs/>
          <w:sz w:val="18"/>
          <w:szCs w:val="18"/>
          <w:lang w:eastAsia="zh-CN"/>
        </w:rPr>
      </w:pPr>
    </w:p>
    <w:p w14:paraId="38BE4FE2" w14:textId="007C59CE" w:rsidR="008A0806" w:rsidRPr="008D07BE" w:rsidRDefault="00033B45" w:rsidP="00033B45">
      <w:pPr>
        <w:suppressAutoHyphens/>
        <w:rPr>
          <w:rFonts w:eastAsia="Times New Roman" w:cs="Georgia"/>
          <w:sz w:val="18"/>
          <w:szCs w:val="18"/>
          <w:lang w:eastAsia="zh-CN"/>
        </w:rPr>
      </w:pPr>
      <w:r w:rsidRPr="008D07BE">
        <w:rPr>
          <w:rFonts w:eastAsia="Times New Roman" w:cs="Georgia"/>
          <w:sz w:val="18"/>
          <w:szCs w:val="18"/>
          <w:lang w:eastAsia="zh-CN"/>
        </w:rPr>
        <w:t>TVA applicable</w:t>
      </w:r>
      <w:r w:rsidRPr="008D07BE">
        <w:rPr>
          <w:rFonts w:ascii="Calibri" w:eastAsia="Times New Roman" w:hAnsi="Calibri" w:cs="Calibri"/>
          <w:sz w:val="18"/>
          <w:szCs w:val="18"/>
          <w:lang w:eastAsia="zh-CN"/>
        </w:rPr>
        <w:t> </w:t>
      </w:r>
      <w:r w:rsidRPr="008D07BE">
        <w:rPr>
          <w:rFonts w:eastAsia="Times New Roman" w:cs="Georgia"/>
          <w:sz w:val="18"/>
          <w:szCs w:val="18"/>
          <w:lang w:eastAsia="zh-CN"/>
        </w:rPr>
        <w:t xml:space="preserve">: </w:t>
      </w:r>
      <w:r w:rsidRPr="008D07BE">
        <w:rPr>
          <w:rFonts w:eastAsia="Times New Roman" w:cs="Marianne"/>
          <w:sz w:val="18"/>
          <w:szCs w:val="18"/>
          <w:lang w:eastAsia="zh-CN"/>
        </w:rPr>
        <w:t>……………………………</w:t>
      </w:r>
      <w:r w:rsidR="00B830EB" w:rsidRPr="008D07BE">
        <w:rPr>
          <w:rFonts w:eastAsia="Times New Roman" w:cs="Marianne"/>
          <w:sz w:val="18"/>
          <w:szCs w:val="18"/>
          <w:lang w:eastAsia="zh-CN"/>
        </w:rPr>
        <w:t>…………...</w:t>
      </w:r>
      <w:r w:rsidR="00B830EB" w:rsidRPr="008D07BE">
        <w:rPr>
          <w:rFonts w:eastAsia="Times New Roman" w:cs="Marianne"/>
          <w:sz w:val="18"/>
          <w:szCs w:val="18"/>
          <w:lang w:eastAsia="zh-CN"/>
        </w:rPr>
        <w:tab/>
      </w:r>
      <w:r w:rsidR="00B830EB" w:rsidRPr="008D07BE">
        <w:rPr>
          <w:rFonts w:eastAsia="Times New Roman" w:cs="Georgia"/>
          <w:sz w:val="18"/>
          <w:szCs w:val="18"/>
          <w:lang w:eastAsia="zh-CN"/>
        </w:rPr>
        <w:t xml:space="preserve">                  </w:t>
      </w:r>
    </w:p>
    <w:p w14:paraId="1E0C9CAA" w14:textId="77777777" w:rsidR="003D2ECF" w:rsidRPr="008D07BE" w:rsidRDefault="003D2ECF" w:rsidP="006B37E5">
      <w:pPr>
        <w:tabs>
          <w:tab w:val="left" w:pos="6096"/>
        </w:tabs>
        <w:suppressAutoHyphens/>
        <w:rPr>
          <w:rFonts w:eastAsia="Times New Roman" w:cs="Georgia"/>
          <w:sz w:val="18"/>
          <w:szCs w:val="18"/>
          <w:lang w:eastAsia="zh-CN"/>
        </w:rPr>
      </w:pPr>
    </w:p>
    <w:p w14:paraId="6E4A1DBE" w14:textId="77777777" w:rsidR="003D2ECF" w:rsidRPr="008D07BE" w:rsidRDefault="003D2ECF" w:rsidP="006B37E5">
      <w:pPr>
        <w:tabs>
          <w:tab w:val="left" w:pos="6096"/>
        </w:tabs>
        <w:suppressAutoHyphens/>
        <w:rPr>
          <w:rFonts w:eastAsia="Times New Roman" w:cs="Georgia"/>
          <w:sz w:val="18"/>
          <w:szCs w:val="18"/>
          <w:lang w:eastAsia="zh-CN"/>
        </w:rPr>
      </w:pPr>
    </w:p>
    <w:p w14:paraId="1046A465" w14:textId="77777777" w:rsidR="003D2ECF" w:rsidRPr="008D07BE" w:rsidRDefault="003D2ECF" w:rsidP="006B37E5">
      <w:pPr>
        <w:tabs>
          <w:tab w:val="left" w:pos="6096"/>
        </w:tabs>
        <w:suppressAutoHyphens/>
        <w:rPr>
          <w:rFonts w:eastAsia="Times New Roman" w:cs="Georgia"/>
          <w:sz w:val="18"/>
          <w:szCs w:val="18"/>
          <w:lang w:eastAsia="zh-CN"/>
        </w:rPr>
      </w:pPr>
    </w:p>
    <w:p w14:paraId="5A207B2F" w14:textId="77777777" w:rsidR="008D07BE" w:rsidRDefault="00033B45" w:rsidP="006B37E5">
      <w:pPr>
        <w:tabs>
          <w:tab w:val="left" w:pos="6096"/>
        </w:tabs>
        <w:suppressAutoHyphens/>
        <w:rPr>
          <w:rFonts w:eastAsia="Times New Roman" w:cs="Georgia"/>
          <w:sz w:val="18"/>
          <w:szCs w:val="18"/>
          <w:lang w:eastAsia="zh-CN"/>
        </w:rPr>
      </w:pPr>
      <w:r w:rsidRPr="008D07BE">
        <w:rPr>
          <w:rFonts w:eastAsia="Times New Roman" w:cs="Georgia"/>
          <w:sz w:val="18"/>
          <w:szCs w:val="18"/>
          <w:lang w:eastAsia="zh-CN"/>
        </w:rPr>
        <w:t>A…………………………</w:t>
      </w:r>
      <w:proofErr w:type="gramStart"/>
      <w:r w:rsidRPr="008D07BE">
        <w:rPr>
          <w:rFonts w:eastAsia="Times New Roman" w:cs="Georgia"/>
          <w:sz w:val="18"/>
          <w:szCs w:val="18"/>
          <w:lang w:eastAsia="zh-CN"/>
        </w:rPr>
        <w:t>…….</w:t>
      </w:r>
      <w:proofErr w:type="gramEnd"/>
      <w:r w:rsidRPr="008D07BE">
        <w:rPr>
          <w:rFonts w:eastAsia="Times New Roman" w:cs="Georgia"/>
          <w:sz w:val="18"/>
          <w:szCs w:val="18"/>
          <w:lang w:eastAsia="zh-CN"/>
        </w:rPr>
        <w:t xml:space="preserve"> , le…………………………….</w:t>
      </w:r>
      <w:r w:rsidR="00B830EB" w:rsidRPr="008D07BE">
        <w:rPr>
          <w:rFonts w:eastAsia="Times New Roman" w:cs="Georgia"/>
          <w:sz w:val="18"/>
          <w:szCs w:val="18"/>
          <w:lang w:eastAsia="zh-CN"/>
        </w:rPr>
        <w:t xml:space="preserve">   </w:t>
      </w:r>
      <w:r w:rsidR="006B37E5" w:rsidRPr="008D07BE">
        <w:rPr>
          <w:rFonts w:eastAsia="Times New Roman" w:cs="Georgia"/>
          <w:sz w:val="18"/>
          <w:szCs w:val="18"/>
          <w:lang w:eastAsia="zh-CN"/>
        </w:rPr>
        <w:t xml:space="preserve">    </w:t>
      </w:r>
      <w:r w:rsidR="006B37E5" w:rsidRPr="008D07BE">
        <w:rPr>
          <w:rFonts w:eastAsia="Times New Roman" w:cs="Georgia"/>
          <w:sz w:val="18"/>
          <w:szCs w:val="18"/>
          <w:lang w:eastAsia="zh-CN"/>
        </w:rPr>
        <w:tab/>
      </w:r>
      <w:r w:rsidR="008D07BE">
        <w:rPr>
          <w:rFonts w:eastAsia="Times New Roman" w:cs="Georgia"/>
          <w:sz w:val="18"/>
          <w:szCs w:val="18"/>
          <w:lang w:eastAsia="zh-CN"/>
        </w:rPr>
        <w:t>Entreprise</w:t>
      </w:r>
    </w:p>
    <w:p w14:paraId="19EB5B87" w14:textId="77082014" w:rsidR="00033B45" w:rsidRPr="008D07BE" w:rsidRDefault="008D07BE" w:rsidP="006B37E5">
      <w:pPr>
        <w:tabs>
          <w:tab w:val="left" w:pos="6096"/>
        </w:tabs>
        <w:suppressAutoHyphens/>
        <w:rPr>
          <w:rFonts w:eastAsia="Times New Roman" w:cs="Georgia"/>
          <w:sz w:val="18"/>
          <w:szCs w:val="18"/>
          <w:lang w:eastAsia="zh-CN"/>
        </w:rPr>
      </w:pPr>
      <w:r>
        <w:rPr>
          <w:rFonts w:eastAsia="Times New Roman" w:cs="Georgia"/>
          <w:sz w:val="18"/>
          <w:szCs w:val="18"/>
          <w:lang w:eastAsia="zh-CN"/>
        </w:rPr>
        <w:tab/>
      </w:r>
      <w:r w:rsidR="00B830EB" w:rsidRPr="008D07BE">
        <w:rPr>
          <w:rFonts w:eastAsia="Times New Roman" w:cs="Georgia"/>
          <w:sz w:val="18"/>
          <w:szCs w:val="18"/>
          <w:lang w:eastAsia="zh-CN"/>
        </w:rPr>
        <w:t>Nom, prénom et qualité du signataire</w:t>
      </w:r>
      <w:bookmarkStart w:id="2" w:name="_Hlk201649733"/>
    </w:p>
    <w:bookmarkEnd w:id="2"/>
    <w:p w14:paraId="528340DB" w14:textId="77777777" w:rsidR="008A7D2F" w:rsidRPr="008D07BE" w:rsidRDefault="008A7D2F" w:rsidP="00392987">
      <w:pPr>
        <w:rPr>
          <w:sz w:val="8"/>
          <w:szCs w:val="8"/>
        </w:rPr>
      </w:pPr>
    </w:p>
    <w:sectPr w:rsidR="008A7D2F" w:rsidRPr="008D07BE" w:rsidSect="006B37E5">
      <w:headerReference w:type="default" r:id="rId8"/>
      <w:footerReference w:type="default" r:id="rId9"/>
      <w:pgSz w:w="11906" w:h="16838" w:code="9"/>
      <w:pgMar w:top="2215" w:right="849" w:bottom="142" w:left="96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3A503" w14:textId="77777777" w:rsidR="00EB490F" w:rsidRDefault="00EB490F" w:rsidP="00F51D4C">
      <w:r>
        <w:separator/>
      </w:r>
    </w:p>
  </w:endnote>
  <w:endnote w:type="continuationSeparator" w:id="0">
    <w:p w14:paraId="1C0C0577" w14:textId="77777777" w:rsidR="00EB490F" w:rsidRDefault="00EB490F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73840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FC9356" w14:textId="119851F8" w:rsidR="00C56C86" w:rsidRDefault="00C56C86">
            <w:pPr>
              <w:pStyle w:val="Pieddepage"/>
              <w:framePr w:wrap="notBeside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ED847F" w14:textId="77777777" w:rsidR="00D602E2" w:rsidRPr="00BD438B" w:rsidRDefault="00D602E2" w:rsidP="00F565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06B1B" w14:textId="77777777" w:rsidR="00EB490F" w:rsidRDefault="00EB490F" w:rsidP="00F51D4C">
      <w:r>
        <w:separator/>
      </w:r>
    </w:p>
  </w:footnote>
  <w:footnote w:type="continuationSeparator" w:id="0">
    <w:p w14:paraId="37FF2DAB" w14:textId="77777777" w:rsidR="00EB490F" w:rsidRDefault="00EB490F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ook w:val="04A0" w:firstRow="1" w:lastRow="0" w:firstColumn="1" w:lastColumn="0" w:noHBand="0" w:noVBand="1"/>
    </w:tblPr>
    <w:tblGrid>
      <w:gridCol w:w="5049"/>
      <w:gridCol w:w="5049"/>
    </w:tblGrid>
    <w:tr w:rsidR="00F56597" w:rsidRPr="008F0AD7" w14:paraId="323E1E8F" w14:textId="77777777" w:rsidTr="00120A06">
      <w:trPr>
        <w:trHeight w:val="567"/>
      </w:trPr>
      <w:tc>
        <w:tcPr>
          <w:tcW w:w="5151" w:type="dxa"/>
        </w:tcPr>
        <w:p w14:paraId="2FCEBE13" w14:textId="77777777" w:rsidR="00F56597" w:rsidRPr="008F0AD7" w:rsidRDefault="00F56597">
          <w:pPr>
            <w:pStyle w:val="En-tte"/>
          </w:pPr>
        </w:p>
      </w:tc>
      <w:tc>
        <w:tcPr>
          <w:tcW w:w="5151" w:type="dxa"/>
        </w:tcPr>
        <w:p w14:paraId="295EBB24" w14:textId="77777777" w:rsidR="00F56597" w:rsidRPr="008F0AD7" w:rsidRDefault="00F56597">
          <w:pPr>
            <w:pStyle w:val="En-tte"/>
          </w:pPr>
        </w:p>
      </w:tc>
    </w:tr>
    <w:tr w:rsidR="00F56597" w:rsidRPr="008F0AD7" w14:paraId="1DD87FA0" w14:textId="77777777" w:rsidTr="00F56597">
      <w:trPr>
        <w:trHeight w:val="1421"/>
      </w:trPr>
      <w:tc>
        <w:tcPr>
          <w:tcW w:w="5151" w:type="dxa"/>
        </w:tcPr>
        <w:p w14:paraId="14271C8F" w14:textId="77777777" w:rsidR="00F56597" w:rsidRPr="008F0AD7" w:rsidRDefault="000138D6">
          <w:pPr>
            <w:pStyle w:val="En-tte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6704" behindDoc="0" locked="0" layoutInCell="1" allowOverlap="1" wp14:anchorId="68D70329" wp14:editId="1BA13D73">
                <wp:simplePos x="0" y="0"/>
                <wp:positionH relativeFrom="margin">
                  <wp:posOffset>-3175</wp:posOffset>
                </wp:positionH>
                <wp:positionV relativeFrom="margin">
                  <wp:posOffset>1270</wp:posOffset>
                </wp:positionV>
                <wp:extent cx="1551940" cy="904875"/>
                <wp:effectExtent l="0" t="0" r="0" b="0"/>
                <wp:wrapNone/>
                <wp:docPr id="21" name="Imag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13232" b="364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194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51" w:type="dxa"/>
        </w:tcPr>
        <w:p w14:paraId="3B7F4DCD" w14:textId="77777777" w:rsidR="00F56597" w:rsidRPr="008F0AD7" w:rsidRDefault="000138D6">
          <w:pPr>
            <w:pStyle w:val="En-tte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7728" behindDoc="0" locked="0" layoutInCell="1" allowOverlap="1" wp14:anchorId="13BF1A6E" wp14:editId="2565A389">
                <wp:simplePos x="0" y="0"/>
                <wp:positionH relativeFrom="column">
                  <wp:posOffset>1960880</wp:posOffset>
                </wp:positionH>
                <wp:positionV relativeFrom="paragraph">
                  <wp:posOffset>113665</wp:posOffset>
                </wp:positionV>
                <wp:extent cx="1276350" cy="654050"/>
                <wp:effectExtent l="0" t="0" r="0" b="0"/>
                <wp:wrapNone/>
                <wp:docPr id="22" name="Imag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65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56597" w:rsidRPr="008F0AD7" w14:paraId="28AD9488" w14:textId="77777777" w:rsidTr="00F56597">
      <w:trPr>
        <w:trHeight w:val="397"/>
      </w:trPr>
      <w:tc>
        <w:tcPr>
          <w:tcW w:w="5151" w:type="dxa"/>
        </w:tcPr>
        <w:p w14:paraId="15A4E1E9" w14:textId="77777777" w:rsidR="00F56597" w:rsidRPr="008F0AD7" w:rsidRDefault="00F56597">
          <w:pPr>
            <w:pStyle w:val="En-tte"/>
          </w:pPr>
        </w:p>
      </w:tc>
      <w:tc>
        <w:tcPr>
          <w:tcW w:w="5151" w:type="dxa"/>
        </w:tcPr>
        <w:p w14:paraId="717B77BD" w14:textId="77777777" w:rsidR="00F56597" w:rsidRPr="008F0AD7" w:rsidRDefault="00F56597">
          <w:pPr>
            <w:pStyle w:val="En-tte"/>
          </w:pPr>
        </w:p>
      </w:tc>
    </w:tr>
  </w:tbl>
  <w:p w14:paraId="2627FD73" w14:textId="77777777" w:rsidR="00272293" w:rsidRDefault="00272293" w:rsidP="00F565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0879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18E0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48E6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0AF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7A14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1827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EE4A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DC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9C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5A8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56FF1"/>
    <w:multiLevelType w:val="multilevel"/>
    <w:tmpl w:val="7EA6153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893230578">
    <w:abstractNumId w:val="8"/>
  </w:num>
  <w:num w:numId="2" w16cid:durableId="1389110280">
    <w:abstractNumId w:val="3"/>
  </w:num>
  <w:num w:numId="3" w16cid:durableId="1243031630">
    <w:abstractNumId w:val="2"/>
  </w:num>
  <w:num w:numId="4" w16cid:durableId="2010794401">
    <w:abstractNumId w:val="1"/>
  </w:num>
  <w:num w:numId="5" w16cid:durableId="1075279269">
    <w:abstractNumId w:val="0"/>
  </w:num>
  <w:num w:numId="6" w16cid:durableId="1495218162">
    <w:abstractNumId w:val="9"/>
  </w:num>
  <w:num w:numId="7" w16cid:durableId="1497694333">
    <w:abstractNumId w:val="7"/>
  </w:num>
  <w:num w:numId="8" w16cid:durableId="664288050">
    <w:abstractNumId w:val="6"/>
  </w:num>
  <w:num w:numId="9" w16cid:durableId="1148133170">
    <w:abstractNumId w:val="5"/>
  </w:num>
  <w:num w:numId="10" w16cid:durableId="510334806">
    <w:abstractNumId w:val="4"/>
  </w:num>
  <w:num w:numId="11" w16cid:durableId="850995779">
    <w:abstractNumId w:val="10"/>
  </w:num>
  <w:num w:numId="12" w16cid:durableId="2113043213">
    <w:abstractNumId w:val="12"/>
  </w:num>
  <w:num w:numId="13" w16cid:durableId="350839165">
    <w:abstractNumId w:val="13"/>
  </w:num>
  <w:num w:numId="14" w16cid:durableId="81882342">
    <w:abstractNumId w:val="11"/>
  </w:num>
  <w:num w:numId="15" w16cid:durableId="1594050291">
    <w:abstractNumId w:val="12"/>
  </w:num>
  <w:num w:numId="16" w16cid:durableId="195703943">
    <w:abstractNumId w:val="12"/>
  </w:num>
  <w:num w:numId="17" w16cid:durableId="1554921676">
    <w:abstractNumId w:val="12"/>
  </w:num>
  <w:num w:numId="18" w16cid:durableId="834495670">
    <w:abstractNumId w:val="12"/>
  </w:num>
  <w:num w:numId="19" w16cid:durableId="557322788">
    <w:abstractNumId w:val="12"/>
  </w:num>
  <w:num w:numId="20" w16cid:durableId="1851719725">
    <w:abstractNumId w:val="12"/>
  </w:num>
  <w:num w:numId="21" w16cid:durableId="3301092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B45"/>
    <w:rsid w:val="00012BCA"/>
    <w:rsid w:val="00012D84"/>
    <w:rsid w:val="000138D6"/>
    <w:rsid w:val="00015C5F"/>
    <w:rsid w:val="0002719A"/>
    <w:rsid w:val="00033B45"/>
    <w:rsid w:val="00070CA5"/>
    <w:rsid w:val="00081A47"/>
    <w:rsid w:val="00086A2E"/>
    <w:rsid w:val="000B725D"/>
    <w:rsid w:val="000C711B"/>
    <w:rsid w:val="000D2E01"/>
    <w:rsid w:val="000D7179"/>
    <w:rsid w:val="000E58D3"/>
    <w:rsid w:val="000F3A76"/>
    <w:rsid w:val="00120A06"/>
    <w:rsid w:val="001576BB"/>
    <w:rsid w:val="00166474"/>
    <w:rsid w:val="00194EEB"/>
    <w:rsid w:val="001A5DDF"/>
    <w:rsid w:val="001B585A"/>
    <w:rsid w:val="001F5714"/>
    <w:rsid w:val="001F68F8"/>
    <w:rsid w:val="002019AB"/>
    <w:rsid w:val="002044E3"/>
    <w:rsid w:val="002068C3"/>
    <w:rsid w:val="00217EF0"/>
    <w:rsid w:val="0022180D"/>
    <w:rsid w:val="00256D51"/>
    <w:rsid w:val="00272293"/>
    <w:rsid w:val="00275A61"/>
    <w:rsid w:val="002852BC"/>
    <w:rsid w:val="00286BBA"/>
    <w:rsid w:val="002B4A1E"/>
    <w:rsid w:val="002F4EC0"/>
    <w:rsid w:val="00301E4C"/>
    <w:rsid w:val="00305138"/>
    <w:rsid w:val="0030637F"/>
    <w:rsid w:val="00344267"/>
    <w:rsid w:val="003445D6"/>
    <w:rsid w:val="00351F60"/>
    <w:rsid w:val="00370CC5"/>
    <w:rsid w:val="00392987"/>
    <w:rsid w:val="003B397B"/>
    <w:rsid w:val="003B6611"/>
    <w:rsid w:val="003C3204"/>
    <w:rsid w:val="003C7C34"/>
    <w:rsid w:val="003D2ECF"/>
    <w:rsid w:val="003E0F71"/>
    <w:rsid w:val="003F14FD"/>
    <w:rsid w:val="00443453"/>
    <w:rsid w:val="004627F2"/>
    <w:rsid w:val="00462D62"/>
    <w:rsid w:val="00466D09"/>
    <w:rsid w:val="00473BFF"/>
    <w:rsid w:val="004A455A"/>
    <w:rsid w:val="004E6513"/>
    <w:rsid w:val="00523030"/>
    <w:rsid w:val="00523158"/>
    <w:rsid w:val="005232F9"/>
    <w:rsid w:val="0053242F"/>
    <w:rsid w:val="00550AF2"/>
    <w:rsid w:val="00577442"/>
    <w:rsid w:val="00584FEB"/>
    <w:rsid w:val="005951A0"/>
    <w:rsid w:val="00595824"/>
    <w:rsid w:val="005E6553"/>
    <w:rsid w:val="00606733"/>
    <w:rsid w:val="00614228"/>
    <w:rsid w:val="00636DD1"/>
    <w:rsid w:val="00643416"/>
    <w:rsid w:val="006645E5"/>
    <w:rsid w:val="00692788"/>
    <w:rsid w:val="0069403C"/>
    <w:rsid w:val="006B108E"/>
    <w:rsid w:val="006B37E5"/>
    <w:rsid w:val="006C0EA3"/>
    <w:rsid w:val="006C296F"/>
    <w:rsid w:val="006D6988"/>
    <w:rsid w:val="006F072F"/>
    <w:rsid w:val="006F538E"/>
    <w:rsid w:val="0071585F"/>
    <w:rsid w:val="00721698"/>
    <w:rsid w:val="00724FE6"/>
    <w:rsid w:val="00782A06"/>
    <w:rsid w:val="007B6667"/>
    <w:rsid w:val="007C76ED"/>
    <w:rsid w:val="007F5D51"/>
    <w:rsid w:val="00807F58"/>
    <w:rsid w:val="0081163D"/>
    <w:rsid w:val="00813E0B"/>
    <w:rsid w:val="00820FB2"/>
    <w:rsid w:val="00836655"/>
    <w:rsid w:val="00853218"/>
    <w:rsid w:val="00857BA4"/>
    <w:rsid w:val="008A026B"/>
    <w:rsid w:val="008A0806"/>
    <w:rsid w:val="008A31E2"/>
    <w:rsid w:val="008A7D2F"/>
    <w:rsid w:val="008C4434"/>
    <w:rsid w:val="008D07BE"/>
    <w:rsid w:val="008E5A7D"/>
    <w:rsid w:val="008F0AD7"/>
    <w:rsid w:val="00901604"/>
    <w:rsid w:val="00907CA7"/>
    <w:rsid w:val="00907DD3"/>
    <w:rsid w:val="00916815"/>
    <w:rsid w:val="0092435E"/>
    <w:rsid w:val="00962526"/>
    <w:rsid w:val="00971591"/>
    <w:rsid w:val="009764FA"/>
    <w:rsid w:val="009933E5"/>
    <w:rsid w:val="009A005D"/>
    <w:rsid w:val="009B1B86"/>
    <w:rsid w:val="009B58D0"/>
    <w:rsid w:val="00A24598"/>
    <w:rsid w:val="00A70A06"/>
    <w:rsid w:val="00A71E5B"/>
    <w:rsid w:val="00A779BB"/>
    <w:rsid w:val="00A900F9"/>
    <w:rsid w:val="00AA5ECF"/>
    <w:rsid w:val="00AC1E1B"/>
    <w:rsid w:val="00AE5DDD"/>
    <w:rsid w:val="00B23E83"/>
    <w:rsid w:val="00B32D45"/>
    <w:rsid w:val="00B33DA8"/>
    <w:rsid w:val="00B43B8C"/>
    <w:rsid w:val="00B44473"/>
    <w:rsid w:val="00B53A5B"/>
    <w:rsid w:val="00B57222"/>
    <w:rsid w:val="00B57C3E"/>
    <w:rsid w:val="00B747B3"/>
    <w:rsid w:val="00B830EB"/>
    <w:rsid w:val="00B92487"/>
    <w:rsid w:val="00B93630"/>
    <w:rsid w:val="00BA4D1D"/>
    <w:rsid w:val="00BB17AC"/>
    <w:rsid w:val="00BC373E"/>
    <w:rsid w:val="00BC726F"/>
    <w:rsid w:val="00BD161D"/>
    <w:rsid w:val="00BD438B"/>
    <w:rsid w:val="00BE3EF8"/>
    <w:rsid w:val="00BF49CF"/>
    <w:rsid w:val="00C30949"/>
    <w:rsid w:val="00C56C86"/>
    <w:rsid w:val="00C625CA"/>
    <w:rsid w:val="00CD390F"/>
    <w:rsid w:val="00D1424A"/>
    <w:rsid w:val="00D20A12"/>
    <w:rsid w:val="00D24630"/>
    <w:rsid w:val="00D529B8"/>
    <w:rsid w:val="00D602E2"/>
    <w:rsid w:val="00DA4486"/>
    <w:rsid w:val="00DB2103"/>
    <w:rsid w:val="00DC1A26"/>
    <w:rsid w:val="00DF66AA"/>
    <w:rsid w:val="00E21347"/>
    <w:rsid w:val="00E34CFC"/>
    <w:rsid w:val="00E529FB"/>
    <w:rsid w:val="00E70BDF"/>
    <w:rsid w:val="00E82921"/>
    <w:rsid w:val="00EB490F"/>
    <w:rsid w:val="00EC33F7"/>
    <w:rsid w:val="00ED0787"/>
    <w:rsid w:val="00ED4778"/>
    <w:rsid w:val="00F2366D"/>
    <w:rsid w:val="00F30A5A"/>
    <w:rsid w:val="00F428D1"/>
    <w:rsid w:val="00F4452D"/>
    <w:rsid w:val="00F51D4C"/>
    <w:rsid w:val="00F56597"/>
    <w:rsid w:val="00FA1E79"/>
    <w:rsid w:val="00FA37BD"/>
    <w:rsid w:val="00FE74AC"/>
    <w:rsid w:val="00FF2A3C"/>
    <w:rsid w:val="00FF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392BF"/>
  <w15:docId w15:val="{86338FE3-F049-4529-ADBB-D708A181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rianne" w:eastAsia="Marianne" w:hAnsi="Marianne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E1B"/>
    <w:pPr>
      <w:jc w:val="both"/>
    </w:pPr>
    <w:rPr>
      <w:sz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DA4486"/>
    <w:pPr>
      <w:keepNext/>
      <w:keepLines/>
      <w:spacing w:before="180" w:after="240"/>
      <w:jc w:val="left"/>
      <w:outlineLvl w:val="0"/>
    </w:pPr>
    <w:rPr>
      <w:rFonts w:eastAsia="SimHe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A4486"/>
    <w:pPr>
      <w:keepNext/>
      <w:keepLines/>
      <w:numPr>
        <w:ilvl w:val="1"/>
        <w:numId w:val="21"/>
      </w:numPr>
      <w:spacing w:before="300"/>
      <w:outlineLvl w:val="1"/>
    </w:pPr>
    <w:rPr>
      <w:rFonts w:eastAsia="SimHei"/>
      <w:b/>
      <w:bCs/>
      <w:sz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DA4486"/>
    <w:pPr>
      <w:keepNext/>
      <w:keepLines/>
      <w:numPr>
        <w:ilvl w:val="2"/>
        <w:numId w:val="21"/>
      </w:numPr>
      <w:spacing w:before="160" w:after="60"/>
      <w:outlineLvl w:val="2"/>
    </w:pPr>
    <w:rPr>
      <w:rFonts w:eastAsia="SimHei"/>
      <w:bCs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692788"/>
    <w:pPr>
      <w:keepNext/>
      <w:keepLines/>
      <w:numPr>
        <w:ilvl w:val="3"/>
        <w:numId w:val="21"/>
      </w:numPr>
      <w:spacing w:before="160" w:after="60" w:line="260" w:lineRule="atLeast"/>
      <w:outlineLvl w:val="3"/>
    </w:pPr>
    <w:rPr>
      <w:rFonts w:eastAsia="SimHe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692788"/>
    <w:pPr>
      <w:keepNext/>
      <w:keepLines/>
      <w:numPr>
        <w:ilvl w:val="4"/>
        <w:numId w:val="21"/>
      </w:numPr>
      <w:spacing w:before="200" w:line="260" w:lineRule="atLeast"/>
      <w:outlineLvl w:val="4"/>
    </w:pPr>
    <w:rPr>
      <w:rFonts w:eastAsia="SimHei"/>
      <w:color w:val="002B20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692788"/>
    <w:pPr>
      <w:keepNext/>
      <w:keepLines/>
      <w:numPr>
        <w:ilvl w:val="5"/>
        <w:numId w:val="21"/>
      </w:numPr>
      <w:spacing w:before="200" w:line="260" w:lineRule="atLeast"/>
      <w:outlineLvl w:val="5"/>
    </w:pPr>
    <w:rPr>
      <w:rFonts w:eastAsia="SimHei"/>
      <w:i/>
      <w:iCs/>
      <w:color w:val="002B20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692788"/>
    <w:pPr>
      <w:keepNext/>
      <w:keepLines/>
      <w:numPr>
        <w:ilvl w:val="6"/>
        <w:numId w:val="21"/>
      </w:numPr>
      <w:spacing w:before="200" w:line="260" w:lineRule="atLeast"/>
      <w:outlineLvl w:val="6"/>
    </w:pPr>
    <w:rPr>
      <w:rFonts w:eastAsia="SimHei"/>
      <w:i/>
      <w:iCs/>
      <w:color w:val="404040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692788"/>
    <w:pPr>
      <w:keepNext/>
      <w:keepLines/>
      <w:numPr>
        <w:ilvl w:val="7"/>
        <w:numId w:val="21"/>
      </w:numPr>
      <w:spacing w:before="200" w:line="260" w:lineRule="atLeast"/>
      <w:outlineLvl w:val="7"/>
    </w:pPr>
    <w:rPr>
      <w:rFonts w:eastAsia="SimHei"/>
      <w:color w:val="404040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692788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eastAsia="SimHei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DA4486"/>
    <w:rPr>
      <w:rFonts w:ascii="Marianne" w:eastAsia="SimHei" w:hAnsi="Marianne" w:cs="Times New Roman"/>
      <w:b/>
      <w:bCs/>
      <w:sz w:val="32"/>
      <w:szCs w:val="28"/>
    </w:rPr>
  </w:style>
  <w:style w:type="character" w:customStyle="1" w:styleId="Titre2Car">
    <w:name w:val="Titre 2 Car"/>
    <w:link w:val="Titre2"/>
    <w:uiPriority w:val="9"/>
    <w:rsid w:val="00DA4486"/>
    <w:rPr>
      <w:rFonts w:ascii="Marianne" w:eastAsia="SimHei" w:hAnsi="Marianne" w:cs="Times New Roman"/>
      <w:b/>
      <w:bCs/>
      <w:sz w:val="24"/>
    </w:rPr>
  </w:style>
  <w:style w:type="character" w:customStyle="1" w:styleId="Titre3Car">
    <w:name w:val="Titre 3 Car"/>
    <w:link w:val="Titre3"/>
    <w:uiPriority w:val="9"/>
    <w:rsid w:val="00DA4486"/>
    <w:rPr>
      <w:rFonts w:ascii="Marianne" w:eastAsia="SimHei" w:hAnsi="Marianne" w:cs="Times New Roman"/>
      <w:bCs/>
      <w:sz w:val="22"/>
      <w:szCs w:val="18"/>
    </w:rPr>
  </w:style>
  <w:style w:type="character" w:customStyle="1" w:styleId="Titre4Car">
    <w:name w:val="Titre 4 Car"/>
    <w:link w:val="Titre4"/>
    <w:uiPriority w:val="9"/>
    <w:semiHidden/>
    <w:rsid w:val="00692788"/>
    <w:rPr>
      <w:rFonts w:ascii="Marianne" w:eastAsia="SimHei" w:hAnsi="Marianne" w:cs="Times New Roman"/>
      <w:b/>
      <w:bCs/>
      <w:iCs/>
      <w:sz w:val="18"/>
      <w:szCs w:val="18"/>
    </w:rPr>
  </w:style>
  <w:style w:type="character" w:customStyle="1" w:styleId="Titre5Car">
    <w:name w:val="Titre 5 Car"/>
    <w:link w:val="Titre5"/>
    <w:uiPriority w:val="9"/>
    <w:semiHidden/>
    <w:rsid w:val="00692788"/>
    <w:rPr>
      <w:rFonts w:ascii="Marianne" w:eastAsia="SimHei" w:hAnsi="Marianne" w:cs="Times New Roman"/>
      <w:color w:val="002B20"/>
      <w:sz w:val="18"/>
      <w:szCs w:val="18"/>
    </w:rPr>
  </w:style>
  <w:style w:type="character" w:customStyle="1" w:styleId="Titre6Car">
    <w:name w:val="Titre 6 Car"/>
    <w:link w:val="Titre6"/>
    <w:uiPriority w:val="9"/>
    <w:semiHidden/>
    <w:rsid w:val="00692788"/>
    <w:rPr>
      <w:rFonts w:ascii="Marianne" w:eastAsia="SimHei" w:hAnsi="Marianne" w:cs="Times New Roman"/>
      <w:i/>
      <w:iCs/>
      <w:color w:val="002B20"/>
      <w:sz w:val="18"/>
      <w:szCs w:val="18"/>
    </w:rPr>
  </w:style>
  <w:style w:type="character" w:customStyle="1" w:styleId="Titre7Car">
    <w:name w:val="Titre 7 Car"/>
    <w:link w:val="Titre7"/>
    <w:uiPriority w:val="9"/>
    <w:semiHidden/>
    <w:rsid w:val="00692788"/>
    <w:rPr>
      <w:rFonts w:ascii="Marianne" w:eastAsia="SimHei" w:hAnsi="Marianne" w:cs="Times New Roman"/>
      <w:i/>
      <w:iCs/>
      <w:color w:val="404040"/>
      <w:sz w:val="18"/>
      <w:szCs w:val="18"/>
    </w:rPr>
  </w:style>
  <w:style w:type="character" w:customStyle="1" w:styleId="Titre8Car">
    <w:name w:val="Titre 8 Car"/>
    <w:link w:val="Titre8"/>
    <w:uiPriority w:val="9"/>
    <w:semiHidden/>
    <w:rsid w:val="00692788"/>
    <w:rPr>
      <w:rFonts w:ascii="Marianne" w:eastAsia="SimHei" w:hAnsi="Marianne" w:cs="Times New Roman"/>
      <w:color w:val="404040"/>
    </w:rPr>
  </w:style>
  <w:style w:type="character" w:customStyle="1" w:styleId="Titre9Car">
    <w:name w:val="Titre 9 Car"/>
    <w:link w:val="Titre9"/>
    <w:uiPriority w:val="9"/>
    <w:semiHidden/>
    <w:rsid w:val="00692788"/>
    <w:rPr>
      <w:rFonts w:ascii="Marianne" w:eastAsia="SimHei" w:hAnsi="Marianne" w:cs="Times New Roman"/>
      <w:i/>
      <w:iCs/>
      <w:color w:val="404040"/>
    </w:rPr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  <w:rPr>
      <w:lang w:eastAsia="en-US"/>
    </w:rPr>
  </w:style>
  <w:style w:type="character" w:customStyle="1" w:styleId="En-tteCar">
    <w:name w:val="En-tête Car"/>
    <w:link w:val="En-tte"/>
    <w:uiPriority w:val="99"/>
    <w:rsid w:val="002019AB"/>
    <w:rPr>
      <w:sz w:val="20"/>
    </w:rPr>
  </w:style>
  <w:style w:type="paragraph" w:styleId="Pieddepage">
    <w:name w:val="footer"/>
    <w:basedOn w:val="Pagination"/>
    <w:link w:val="PieddepageCar"/>
    <w:uiPriority w:val="99"/>
    <w:unhideWhenUsed/>
    <w:qFormat/>
    <w:rsid w:val="00DA4486"/>
    <w:pPr>
      <w:framePr w:wrap="notBeside"/>
      <w:jc w:val="left"/>
    </w:pPr>
  </w:style>
  <w:style w:type="paragraph" w:customStyle="1" w:styleId="Pagination">
    <w:name w:val="Pagination"/>
    <w:basedOn w:val="Normal"/>
    <w:qFormat/>
    <w:rsid w:val="00DA4486"/>
    <w:pPr>
      <w:framePr w:w="9979" w:h="964" w:wrap="notBeside" w:vAnchor="page" w:hAnchor="page" w:xAlign="center" w:yAlign="bottom" w:anchorLock="1"/>
      <w:jc w:val="center"/>
    </w:pPr>
    <w:rPr>
      <w:sz w:val="16"/>
      <w:lang w:val="en-US"/>
    </w:rPr>
  </w:style>
  <w:style w:type="character" w:customStyle="1" w:styleId="PieddepageCar">
    <w:name w:val="Pied de page Car"/>
    <w:link w:val="Pieddepage"/>
    <w:uiPriority w:val="99"/>
    <w:rsid w:val="00DA4486"/>
    <w:rPr>
      <w:sz w:val="16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paragraph" w:customStyle="1" w:styleId="Textepuce1">
    <w:name w:val="Texte puce 1"/>
    <w:basedOn w:val="Paragraphedeliste"/>
    <w:qFormat/>
    <w:rsid w:val="00DA4486"/>
    <w:pPr>
      <w:numPr>
        <w:numId w:val="11"/>
      </w:numPr>
      <w:ind w:left="142" w:hanging="142"/>
    </w:pPr>
    <w:rPr>
      <w:szCs w:val="18"/>
    </w:rPr>
  </w:style>
  <w:style w:type="paragraph" w:customStyle="1" w:styleId="Textedesaisie">
    <w:name w:val="Texte de saisie"/>
    <w:basedOn w:val="Normal"/>
    <w:qFormat/>
    <w:rsid w:val="00DA4486"/>
  </w:style>
  <w:style w:type="paragraph" w:customStyle="1" w:styleId="Compresse-IFCE">
    <w:name w:val="Com presse - IFCE"/>
    <w:basedOn w:val="Normal"/>
    <w:qFormat/>
    <w:rsid w:val="00DA4486"/>
    <w:pPr>
      <w:jc w:val="center"/>
    </w:pPr>
    <w:rPr>
      <w:caps/>
      <w:sz w:val="24"/>
    </w:rPr>
  </w:style>
  <w:style w:type="paragraph" w:customStyle="1" w:styleId="Sujetcompresse-IFCE">
    <w:name w:val="Sujet compresse - IFCE"/>
    <w:basedOn w:val="Normal"/>
    <w:qFormat/>
    <w:rsid w:val="00DA4486"/>
    <w:rPr>
      <w:b/>
      <w:caps/>
      <w:sz w:val="24"/>
    </w:rPr>
  </w:style>
  <w:style w:type="paragraph" w:customStyle="1" w:styleId="Texte-Postefonction">
    <w:name w:val="Texte - Poste/fonction"/>
    <w:basedOn w:val="Normal"/>
    <w:qFormat/>
    <w:rsid w:val="00DA4486"/>
  </w:style>
  <w:style w:type="paragraph" w:customStyle="1" w:styleId="Texte-Adresseligne1">
    <w:name w:val="Texte - Adresse ligne 1"/>
    <w:basedOn w:val="Date"/>
    <w:qFormat/>
    <w:rsid w:val="00DA4486"/>
    <w:pPr>
      <w:framePr w:w="9979" w:h="936" w:wrap="notBeside" w:vAnchor="page" w:hAnchor="page" w:xAlign="center" w:yAlign="bottom" w:anchorLock="1"/>
      <w:spacing w:line="240" w:lineRule="auto"/>
    </w:p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link w:val="Date"/>
    <w:uiPriority w:val="99"/>
    <w:rsid w:val="00836655"/>
    <w:rPr>
      <w:sz w:val="16"/>
    </w:rPr>
  </w:style>
  <w:style w:type="paragraph" w:customStyle="1" w:styleId="Texte-Adresseligne2">
    <w:name w:val="Texte - Adresse ligne 2"/>
    <w:basedOn w:val="Texte-Adresseligne1"/>
    <w:qFormat/>
    <w:rsid w:val="00692788"/>
    <w:pPr>
      <w:framePr w:wrap="notBeside"/>
    </w:pPr>
  </w:style>
  <w:style w:type="paragraph" w:customStyle="1" w:styleId="Texte-Tl">
    <w:name w:val="Texte - T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Ml">
    <w:name w:val="Texte - M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Pieddepage">
    <w:name w:val="Texte - Pied de page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  <w:lang w:val="en-US"/>
    </w:rPr>
  </w:style>
  <w:style w:type="paragraph" w:customStyle="1" w:styleId="Texte-Pieddepageintitul">
    <w:name w:val="Texte - Pied de page intitulé"/>
    <w:basedOn w:val="Texte-Pieddepage"/>
    <w:qFormat/>
    <w:rsid w:val="00692788"/>
    <w:pPr>
      <w:framePr w:w="0" w:hRule="auto" w:wrap="around" w:anchorLock="0"/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rsid w:val="00DA4486"/>
    <w:pPr>
      <w:framePr w:w="9979" w:h="936" w:wrap="notBeside" w:vAnchor="page" w:hAnchor="page" w:xAlign="center" w:yAlign="bottom" w:anchorLock="1"/>
      <w:spacing w:after="180"/>
    </w:pPr>
    <w:rPr>
      <w:b/>
      <w:sz w:val="28"/>
    </w:rPr>
  </w:style>
  <w:style w:type="character" w:styleId="Lienhypertexte">
    <w:name w:val="Hyperlink"/>
    <w:uiPriority w:val="99"/>
    <w:unhideWhenUsed/>
    <w:rsid w:val="005951A0"/>
    <w:rPr>
      <w:color w:val="000000"/>
      <w:u w:val="single"/>
    </w:rPr>
  </w:style>
  <w:style w:type="paragraph" w:customStyle="1" w:styleId="Pieddepagecentr">
    <w:name w:val="Pied de page centré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center"/>
    </w:pPr>
    <w:rPr>
      <w:sz w:val="14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DA4486"/>
    <w:pPr>
      <w:contextualSpacing/>
      <w:jc w:val="left"/>
    </w:pPr>
    <w:rPr>
      <w:rFonts w:eastAsia="SimHei"/>
      <w:b/>
      <w:spacing w:val="-10"/>
      <w:kern w:val="28"/>
      <w:sz w:val="32"/>
      <w:szCs w:val="56"/>
    </w:rPr>
  </w:style>
  <w:style w:type="character" w:customStyle="1" w:styleId="TitreCar">
    <w:name w:val="Titre Car"/>
    <w:link w:val="Titre"/>
    <w:uiPriority w:val="10"/>
    <w:rsid w:val="00DA4486"/>
    <w:rPr>
      <w:rFonts w:ascii="Marianne" w:eastAsia="SimHei" w:hAnsi="Marianne" w:cs="Times New Roman"/>
      <w:b/>
      <w:spacing w:val="-10"/>
      <w:kern w:val="28"/>
      <w:sz w:val="32"/>
      <w:szCs w:val="56"/>
    </w:rPr>
  </w:style>
  <w:style w:type="table" w:styleId="Grilledetableauclaire">
    <w:name w:val="Grid Table Light"/>
    <w:basedOn w:val="TableauNormal"/>
    <w:uiPriority w:val="40"/>
    <w:rsid w:val="00DA448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Pieddepagedroite">
    <w:name w:val="Pied de page droite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right"/>
    </w:pPr>
    <w:rPr>
      <w:sz w:val="14"/>
      <w:lang w:val="fr-FR"/>
    </w:rPr>
  </w:style>
  <w:style w:type="paragraph" w:customStyle="1" w:styleId="Textegras">
    <w:name w:val="Texte gras"/>
    <w:basedOn w:val="Normal"/>
    <w:link w:val="TextegrasCar"/>
    <w:qFormat/>
    <w:rsid w:val="00DA4486"/>
    <w:pPr>
      <w:widowControl w:val="0"/>
      <w:suppressAutoHyphens/>
      <w:autoSpaceDN w:val="0"/>
      <w:jc w:val="left"/>
      <w:textAlignment w:val="top"/>
    </w:pPr>
    <w:rPr>
      <w:rFonts w:eastAsia="SimSun" w:cs="Mangal"/>
      <w:b/>
      <w:color w:val="000000"/>
      <w:kern w:val="3"/>
      <w:szCs w:val="24"/>
      <w:lang w:eastAsia="zh-CN" w:bidi="hi-IN"/>
    </w:rPr>
  </w:style>
  <w:style w:type="character" w:customStyle="1" w:styleId="TextegrasCar">
    <w:name w:val="Texte gras Car"/>
    <w:link w:val="Textegras"/>
    <w:rsid w:val="00DA4486"/>
    <w:rPr>
      <w:rFonts w:eastAsia="SimSun" w:cs="Mangal"/>
      <w:b/>
      <w:color w:val="000000"/>
      <w:kern w:val="3"/>
      <w:sz w:val="22"/>
      <w:szCs w:val="24"/>
      <w:lang w:eastAsia="zh-CN" w:bidi="hi-IN"/>
    </w:rPr>
  </w:style>
  <w:style w:type="paragraph" w:customStyle="1" w:styleId="TableContents">
    <w:name w:val="Table Contents"/>
    <w:basedOn w:val="Normal"/>
    <w:qFormat/>
    <w:rsid w:val="00DA4486"/>
    <w:pPr>
      <w:widowControl w:val="0"/>
      <w:suppressLineNumbers/>
      <w:suppressAutoHyphens/>
      <w:autoSpaceDN w:val="0"/>
      <w:jc w:val="left"/>
      <w:textAlignment w:val="baseline"/>
    </w:pPr>
    <w:rPr>
      <w:rFonts w:eastAsia="Arial Unicode MS" w:cs="Arial Unicode MS"/>
      <w:kern w:val="3"/>
      <w:szCs w:val="24"/>
      <w:lang w:eastAsia="zh-CN" w:bidi="hi-IN"/>
    </w:rPr>
  </w:style>
  <w:style w:type="paragraph" w:customStyle="1" w:styleId="TableHeading">
    <w:name w:val="Table Heading"/>
    <w:basedOn w:val="TableContents"/>
    <w:qFormat/>
    <w:rsid w:val="00A71E5B"/>
    <w:pPr>
      <w:jc w:val="center"/>
    </w:pPr>
    <w:rPr>
      <w:b/>
      <w:bCs/>
    </w:rPr>
  </w:style>
  <w:style w:type="paragraph" w:customStyle="1" w:styleId="Texteitalique">
    <w:name w:val="Texte italique"/>
    <w:basedOn w:val="Normal"/>
    <w:link w:val="TexteitaliqueCar"/>
    <w:qFormat/>
    <w:rsid w:val="00F56597"/>
    <w:pPr>
      <w:widowControl w:val="0"/>
      <w:suppressAutoHyphens/>
      <w:autoSpaceDN w:val="0"/>
      <w:textAlignment w:val="top"/>
    </w:pPr>
    <w:rPr>
      <w:rFonts w:eastAsia="SimSun" w:cs="Mangal"/>
      <w:i/>
      <w:color w:val="000000"/>
      <w:kern w:val="3"/>
      <w:lang w:eastAsia="zh-CN" w:bidi="hi-IN"/>
    </w:rPr>
  </w:style>
  <w:style w:type="character" w:customStyle="1" w:styleId="TexteitaliqueCar">
    <w:name w:val="Texte italique Car"/>
    <w:link w:val="Texteitalique"/>
    <w:rsid w:val="00F56597"/>
    <w:rPr>
      <w:rFonts w:eastAsia="SimSun" w:cs="Mangal"/>
      <w:i/>
      <w:color w:val="000000"/>
      <w:kern w:val="3"/>
      <w:sz w:val="22"/>
      <w:lang w:eastAsia="zh-CN" w:bidi="hi-IN"/>
    </w:rPr>
  </w:style>
  <w:style w:type="paragraph" w:customStyle="1" w:styleId="Standard">
    <w:name w:val="Standard"/>
    <w:rsid w:val="00857BA4"/>
    <w:pPr>
      <w:widowControl w:val="0"/>
      <w:suppressAutoHyphens/>
      <w:autoSpaceDN w:val="0"/>
      <w:textAlignment w:val="baseline"/>
    </w:pPr>
    <w:rPr>
      <w:rFonts w:ascii="Georgia" w:eastAsia="SimSun" w:hAnsi="Georgia" w:cs="Mangal"/>
      <w:kern w:val="3"/>
      <w:sz w:val="2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dhollan\Desktop\Modele-courrier-SIRE-debloqu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79161-EF22-43DA-9ECB-C6D4DF91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Modele-courrier-SIRE-debloque.dotx</Template>
  <TotalTime>0</TotalTime>
  <Pages>2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GOUVERNEMENT</vt:lpstr>
    </vt:vector>
  </TitlesOfParts>
  <Manager>GOUVERNEMENT</Manager>
  <Company>GOUVERNEMENT</Company>
  <LinksUpToDate>false</LinksUpToDate>
  <CharactersWithSpaces>2023</CharactersWithSpaces>
  <SharedDoc>false</SharedDoc>
  <HLinks>
    <vt:vector size="12" baseType="variant">
      <vt:variant>
        <vt:i4>8192053</vt:i4>
      </vt:variant>
      <vt:variant>
        <vt:i4>3</vt:i4>
      </vt:variant>
      <vt:variant>
        <vt:i4>0</vt:i4>
      </vt:variant>
      <vt:variant>
        <vt:i4>5</vt:i4>
      </vt:variant>
      <vt:variant>
        <vt:lpwstr>http://www.ifce.fr/</vt:lpwstr>
      </vt:variant>
      <vt:variant>
        <vt:lpwstr/>
      </vt:variant>
      <vt:variant>
        <vt:i4>4718703</vt:i4>
      </vt:variant>
      <vt:variant>
        <vt:i4>0</vt:i4>
      </vt:variant>
      <vt:variant>
        <vt:i4>0</vt:i4>
      </vt:variant>
      <vt:variant>
        <vt:i4>5</vt:i4>
      </vt:variant>
      <vt:variant>
        <vt:lpwstr>mailto:info@ifce.fr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GOUVERNEMENT</dc:title>
  <dc:subject>GOUVERNEMENT</dc:subject>
  <dc:creator>Romain DHOLLANDE</dc:creator>
  <cp:keywords/>
  <dc:description/>
  <cp:lastModifiedBy>Nathalie Dubois</cp:lastModifiedBy>
  <cp:revision>2</cp:revision>
  <cp:lastPrinted>2020-07-09T14:10:00Z</cp:lastPrinted>
  <dcterms:created xsi:type="dcterms:W3CDTF">2025-08-13T07:38:00Z</dcterms:created>
  <dcterms:modified xsi:type="dcterms:W3CDTF">2025-08-13T07:38:00Z</dcterms:modified>
</cp:coreProperties>
</file>